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A62" w:rsidRPr="002231E4" w:rsidRDefault="00932CE1" w:rsidP="002231E4">
      <w:pPr>
        <w:ind w:left="0" w:firstLine="0"/>
        <w:rPr>
          <w:rFonts w:ascii="Times New Roman" w:hAnsi="Times New Roman" w:cs="Times New Roman"/>
          <w:sz w:val="24"/>
          <w:szCs w:val="24"/>
        </w:rPr>
      </w:pPr>
      <w:r w:rsidRPr="002231E4">
        <w:rPr>
          <w:rFonts w:ascii="Times New Roman" w:hAnsi="Times New Roman" w:cs="Times New Roman"/>
          <w:sz w:val="24"/>
          <w:szCs w:val="24"/>
        </w:rPr>
        <w:t xml:space="preserve">Nama </w:t>
      </w:r>
      <w:r w:rsidRPr="002231E4">
        <w:rPr>
          <w:rFonts w:ascii="Times New Roman" w:hAnsi="Times New Roman" w:cs="Times New Roman"/>
          <w:sz w:val="24"/>
          <w:szCs w:val="24"/>
        </w:rPr>
        <w:tab/>
        <w:t>: Nareswari Izzaturrahman</w:t>
      </w:r>
    </w:p>
    <w:p w:rsidR="00932CE1" w:rsidRPr="002231E4" w:rsidRDefault="00932CE1" w:rsidP="002231E4">
      <w:pPr>
        <w:ind w:left="0" w:firstLine="0"/>
        <w:rPr>
          <w:rFonts w:ascii="Times New Roman" w:hAnsi="Times New Roman" w:cs="Times New Roman"/>
          <w:sz w:val="24"/>
          <w:szCs w:val="24"/>
        </w:rPr>
      </w:pPr>
      <w:r w:rsidRPr="002231E4">
        <w:rPr>
          <w:rFonts w:ascii="Times New Roman" w:hAnsi="Times New Roman" w:cs="Times New Roman"/>
          <w:sz w:val="24"/>
          <w:szCs w:val="24"/>
        </w:rPr>
        <w:t>NIM</w:t>
      </w:r>
      <w:r w:rsidRPr="002231E4">
        <w:rPr>
          <w:rFonts w:ascii="Times New Roman" w:hAnsi="Times New Roman" w:cs="Times New Roman"/>
          <w:sz w:val="24"/>
          <w:szCs w:val="24"/>
        </w:rPr>
        <w:tab/>
        <w:t>: 1810211013</w:t>
      </w:r>
    </w:p>
    <w:p w:rsidR="00CB40BB" w:rsidRPr="002231E4" w:rsidRDefault="00CB40BB" w:rsidP="002231E4">
      <w:pPr>
        <w:ind w:left="0" w:firstLine="0"/>
        <w:rPr>
          <w:rFonts w:ascii="Times New Roman" w:hAnsi="Times New Roman" w:cs="Times New Roman"/>
          <w:sz w:val="24"/>
          <w:szCs w:val="24"/>
        </w:rPr>
      </w:pPr>
      <w:r w:rsidRPr="002231E4">
        <w:rPr>
          <w:rFonts w:ascii="Times New Roman" w:hAnsi="Times New Roman" w:cs="Times New Roman"/>
          <w:sz w:val="24"/>
          <w:szCs w:val="24"/>
        </w:rPr>
        <w:t>KELOMPOK : A1</w:t>
      </w:r>
    </w:p>
    <w:p w:rsidR="00CB40BB" w:rsidRPr="002231E4" w:rsidRDefault="00CB40BB" w:rsidP="002231E4">
      <w:pPr>
        <w:ind w:left="0" w:firstLine="0"/>
        <w:rPr>
          <w:rFonts w:ascii="Times New Roman" w:hAnsi="Times New Roman" w:cs="Times New Roman"/>
          <w:sz w:val="24"/>
          <w:szCs w:val="24"/>
        </w:rPr>
      </w:pPr>
      <w:r w:rsidRPr="002231E4">
        <w:rPr>
          <w:rFonts w:ascii="Times New Roman" w:hAnsi="Times New Roman" w:cs="Times New Roman"/>
          <w:sz w:val="24"/>
          <w:szCs w:val="24"/>
        </w:rPr>
        <w:t>TUGAS LAB ACT PATOLOGI ANATOMI RPS HYPNOWRITING</w:t>
      </w:r>
    </w:p>
    <w:p w:rsidR="00932CE1" w:rsidRPr="002231E4" w:rsidRDefault="006B0CCE" w:rsidP="002231E4">
      <w:pPr>
        <w:ind w:left="0" w:firstLine="0"/>
        <w:jc w:val="center"/>
        <w:rPr>
          <w:rFonts w:ascii="Times New Roman" w:hAnsi="Times New Roman" w:cs="Times New Roman"/>
          <w:sz w:val="24"/>
          <w:szCs w:val="24"/>
        </w:rPr>
      </w:pPr>
      <w:r w:rsidRPr="002231E4">
        <w:rPr>
          <w:rFonts w:ascii="Times New Roman" w:hAnsi="Times New Roman" w:cs="Times New Roman"/>
          <w:sz w:val="24"/>
          <w:szCs w:val="24"/>
        </w:rPr>
        <w:t>SERVIKS</w:t>
      </w:r>
      <w:r w:rsidR="00BD32F2">
        <w:rPr>
          <w:rFonts w:ascii="Times New Roman" w:hAnsi="Times New Roman" w:cs="Times New Roman"/>
          <w:sz w:val="24"/>
          <w:szCs w:val="24"/>
        </w:rPr>
        <w:t xml:space="preserve"> </w:t>
      </w:r>
    </w:p>
    <w:p w:rsidR="002918A7" w:rsidRPr="002231E4" w:rsidRDefault="002918A7" w:rsidP="002231E4">
      <w:pPr>
        <w:ind w:left="0" w:firstLine="0"/>
        <w:jc w:val="center"/>
        <w:rPr>
          <w:rFonts w:ascii="Times New Roman" w:hAnsi="Times New Roman" w:cs="Times New Roman"/>
          <w:sz w:val="24"/>
          <w:szCs w:val="24"/>
        </w:rPr>
      </w:pPr>
      <w:r w:rsidRPr="002231E4">
        <w:rPr>
          <w:rFonts w:ascii="Times New Roman" w:hAnsi="Times New Roman" w:cs="Times New Roman"/>
          <w:noProof/>
          <w:sz w:val="24"/>
          <w:szCs w:val="24"/>
          <w:lang w:eastAsia="id-ID"/>
        </w:rPr>
        <w:drawing>
          <wp:inline distT="0" distB="0" distL="0" distR="0">
            <wp:extent cx="4000057" cy="2666705"/>
            <wp:effectExtent l="19050" t="0" r="443" b="0"/>
            <wp:docPr id="2" name="Picture 1" descr="cs-Which-Early-Cervical-Cancer-Candidates-Ovarian Conservation-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Which-Early-Cervical-Cancer-Candidates-Ovarian Conservation-600x400.jpg"/>
                    <pic:cNvPicPr/>
                  </pic:nvPicPr>
                  <pic:blipFill>
                    <a:blip r:embed="rId5"/>
                    <a:stretch>
                      <a:fillRect/>
                    </a:stretch>
                  </pic:blipFill>
                  <pic:spPr>
                    <a:xfrm>
                      <a:off x="0" y="0"/>
                      <a:ext cx="4005661" cy="2670441"/>
                    </a:xfrm>
                    <a:prstGeom prst="rect">
                      <a:avLst/>
                    </a:prstGeom>
                  </pic:spPr>
                </pic:pic>
              </a:graphicData>
            </a:graphic>
          </wp:inline>
        </w:drawing>
      </w:r>
    </w:p>
    <w:p w:rsidR="002231E4" w:rsidRPr="002231E4" w:rsidRDefault="00CB40BB" w:rsidP="002231E4">
      <w:pPr>
        <w:ind w:left="720" w:firstLine="720"/>
        <w:rPr>
          <w:rFonts w:ascii="Times New Roman" w:hAnsi="Times New Roman" w:cs="Times New Roman"/>
          <w:sz w:val="24"/>
          <w:szCs w:val="24"/>
        </w:rPr>
      </w:pPr>
      <w:r w:rsidRPr="002231E4">
        <w:rPr>
          <w:rFonts w:ascii="Times New Roman" w:hAnsi="Times New Roman" w:cs="Times New Roman"/>
          <w:sz w:val="24"/>
          <w:szCs w:val="24"/>
        </w:rPr>
        <w:t xml:space="preserve">Pada tahun 2010, sebuah penelitian terhadap 236 mahasiswa </w:t>
      </w:r>
      <w:r w:rsidR="002918A7" w:rsidRPr="002231E4">
        <w:rPr>
          <w:rFonts w:ascii="Times New Roman" w:hAnsi="Times New Roman" w:cs="Times New Roman"/>
          <w:sz w:val="24"/>
          <w:szCs w:val="24"/>
        </w:rPr>
        <w:t>di Amerika Serikat</w:t>
      </w:r>
      <w:r w:rsidRPr="002231E4">
        <w:rPr>
          <w:rFonts w:ascii="Times New Roman" w:hAnsi="Times New Roman" w:cs="Times New Roman"/>
          <w:sz w:val="24"/>
          <w:szCs w:val="24"/>
        </w:rPr>
        <w:t xml:space="preserve"> menemukan bahwa 46% wanita tidak dapat </w:t>
      </w:r>
      <w:r w:rsidR="002918A7" w:rsidRPr="002231E4">
        <w:rPr>
          <w:rFonts w:ascii="Times New Roman" w:hAnsi="Times New Roman" w:cs="Times New Roman"/>
          <w:sz w:val="24"/>
          <w:szCs w:val="24"/>
        </w:rPr>
        <w:t>menunjukan bagian</w:t>
      </w:r>
      <w:r w:rsidRPr="002231E4">
        <w:rPr>
          <w:rFonts w:ascii="Times New Roman" w:hAnsi="Times New Roman" w:cs="Times New Roman"/>
          <w:sz w:val="24"/>
          <w:szCs w:val="24"/>
        </w:rPr>
        <w:t xml:space="preserve"> serviks pada </w:t>
      </w:r>
      <w:r w:rsidR="002918A7" w:rsidRPr="002231E4">
        <w:rPr>
          <w:rFonts w:ascii="Times New Roman" w:hAnsi="Times New Roman" w:cs="Times New Roman"/>
          <w:sz w:val="24"/>
          <w:szCs w:val="24"/>
        </w:rPr>
        <w:t>suatu gambar anatomi reproduksi</w:t>
      </w:r>
      <w:r w:rsidRPr="002231E4">
        <w:rPr>
          <w:rFonts w:ascii="Times New Roman" w:hAnsi="Times New Roman" w:cs="Times New Roman"/>
          <w:sz w:val="24"/>
          <w:szCs w:val="24"/>
        </w:rPr>
        <w:t xml:space="preserve">. Statistik seperti ini menunjukkan </w:t>
      </w:r>
      <w:r w:rsidR="002918A7" w:rsidRPr="002231E4">
        <w:rPr>
          <w:rFonts w:ascii="Times New Roman" w:hAnsi="Times New Roman" w:cs="Times New Roman"/>
          <w:sz w:val="24"/>
          <w:szCs w:val="24"/>
        </w:rPr>
        <w:t xml:space="preserve">bahwa masih banyak yang belum mengetahui apa itu serviks,padahal serviks ini merupakan salah satu organ reproduksi wanita yang paling sering mengalami gangguan atau terkena suatu penyakit maka dari itu </w:t>
      </w:r>
      <w:r w:rsidRPr="002231E4">
        <w:rPr>
          <w:rFonts w:ascii="Times New Roman" w:hAnsi="Times New Roman" w:cs="Times New Roman"/>
          <w:sz w:val="24"/>
          <w:szCs w:val="24"/>
        </w:rPr>
        <w:t xml:space="preserve">mengapa mengetahui fakta tentang serviks </w:t>
      </w:r>
      <w:r w:rsidR="002918A7" w:rsidRPr="002231E4">
        <w:rPr>
          <w:rFonts w:ascii="Times New Roman" w:hAnsi="Times New Roman" w:cs="Times New Roman"/>
          <w:sz w:val="24"/>
          <w:szCs w:val="24"/>
        </w:rPr>
        <w:t xml:space="preserve">pada </w:t>
      </w:r>
      <w:r w:rsidRPr="002231E4">
        <w:rPr>
          <w:rFonts w:ascii="Times New Roman" w:hAnsi="Times New Roman" w:cs="Times New Roman"/>
          <w:sz w:val="24"/>
          <w:szCs w:val="24"/>
        </w:rPr>
        <w:t>sistem reproduksi sangat</w:t>
      </w:r>
      <w:r w:rsidR="002918A7" w:rsidRPr="002231E4">
        <w:rPr>
          <w:rFonts w:ascii="Times New Roman" w:hAnsi="Times New Roman" w:cs="Times New Roman"/>
          <w:sz w:val="24"/>
          <w:szCs w:val="24"/>
        </w:rPr>
        <w:t>lah</w:t>
      </w:r>
      <w:r w:rsidRPr="002231E4">
        <w:rPr>
          <w:rFonts w:ascii="Times New Roman" w:hAnsi="Times New Roman" w:cs="Times New Roman"/>
          <w:sz w:val="24"/>
          <w:szCs w:val="24"/>
        </w:rPr>
        <w:t xml:space="preserve"> penting.</w:t>
      </w:r>
    </w:p>
    <w:p w:rsidR="002231E4" w:rsidRPr="002231E4" w:rsidRDefault="002231E4" w:rsidP="002231E4">
      <w:pPr>
        <w:pStyle w:val="ListParagraph"/>
        <w:numPr>
          <w:ilvl w:val="0"/>
          <w:numId w:val="4"/>
        </w:numPr>
        <w:rPr>
          <w:rFonts w:ascii="Times New Roman" w:hAnsi="Times New Roman" w:cs="Times New Roman"/>
          <w:b/>
          <w:sz w:val="24"/>
          <w:szCs w:val="24"/>
        </w:rPr>
      </w:pPr>
      <w:r w:rsidRPr="002231E4">
        <w:rPr>
          <w:rFonts w:ascii="Times New Roman" w:hAnsi="Times New Roman" w:cs="Times New Roman"/>
          <w:b/>
          <w:sz w:val="24"/>
          <w:szCs w:val="24"/>
        </w:rPr>
        <w:t xml:space="preserve">ANATOMI SERVIKS </w:t>
      </w:r>
    </w:p>
    <w:p w:rsidR="002231E4" w:rsidRPr="002231E4" w:rsidRDefault="002231E4" w:rsidP="002231E4">
      <w:pPr>
        <w:ind w:left="720" w:firstLine="720"/>
        <w:rPr>
          <w:rFonts w:ascii="Times New Roman" w:hAnsi="Times New Roman" w:cs="Times New Roman"/>
          <w:sz w:val="24"/>
          <w:szCs w:val="24"/>
        </w:rPr>
      </w:pPr>
      <w:r w:rsidRPr="002231E4">
        <w:rPr>
          <w:rFonts w:ascii="Times New Roman" w:hAnsi="Times New Roman" w:cs="Times New Roman"/>
          <w:sz w:val="24"/>
          <w:szCs w:val="24"/>
        </w:rPr>
        <w:t xml:space="preserve">Hal pertama yang harus diketahui adalah tentang anatomi dari serviks itu sendiri,seperti dimana letaknya lalu ada bagian apa saja di serviks tersebut dan bagaimana bentuk dan ukurannnya.  Serviks atau orang pada umumnya mengenal dengan sebutan leher rahim merupakan suatu bagian sistem reproduksi perempuan yang letaknya di bagian ujung depan rahim yang menghubungkan antara vagina dan rahim. </w:t>
      </w:r>
    </w:p>
    <w:p w:rsidR="002918A7" w:rsidRDefault="002231E4" w:rsidP="002231E4">
      <w:pPr>
        <w:ind w:left="720" w:firstLine="720"/>
        <w:rPr>
          <w:rFonts w:ascii="Times New Roman" w:hAnsi="Times New Roman" w:cs="Times New Roman"/>
          <w:sz w:val="24"/>
          <w:szCs w:val="24"/>
        </w:rPr>
      </w:pPr>
      <w:r w:rsidRPr="002231E4">
        <w:rPr>
          <w:rFonts w:ascii="Times New Roman" w:hAnsi="Times New Roman" w:cs="Times New Roman"/>
          <w:sz w:val="24"/>
          <w:szCs w:val="24"/>
        </w:rPr>
        <w:lastRenderedPageBreak/>
        <w:t>Serviks membentuk bagian inferior dari uterus, berbentuk seperti silinder yang lebar, dengan panjang 2 – 3,5 cm dengan saluran sempit di tengahnya yang disebut kanalis servikalis yang menghubungkan uterus dengan rahim.  Serviks uteri terbentuk oleh jaringan ikat, otot polos, pembuluh darah dengan konsistensi kenyal.</w:t>
      </w:r>
      <w:r w:rsidR="002C36AA">
        <w:rPr>
          <w:rFonts w:ascii="Times New Roman" w:hAnsi="Times New Roman" w:cs="Times New Roman"/>
          <w:sz w:val="24"/>
          <w:szCs w:val="24"/>
        </w:rPr>
        <w:t xml:space="preserve"> </w:t>
      </w:r>
      <w:r w:rsidRPr="002231E4">
        <w:rPr>
          <w:rFonts w:ascii="Times New Roman" w:hAnsi="Times New Roman" w:cs="Times New Roman"/>
          <w:sz w:val="24"/>
          <w:szCs w:val="24"/>
        </w:rPr>
        <w:t xml:space="preserve"> Bagian utama pada serviks terdiri atas bagian ektoserviks dan endoserviks</w:t>
      </w:r>
      <w:r>
        <w:rPr>
          <w:rFonts w:ascii="Times New Roman" w:hAnsi="Times New Roman" w:cs="Times New Roman"/>
          <w:sz w:val="24"/>
          <w:szCs w:val="24"/>
        </w:rPr>
        <w:t>.</w:t>
      </w:r>
    </w:p>
    <w:p w:rsidR="002C36AA" w:rsidRDefault="002231E4" w:rsidP="002C36AA">
      <w:pPr>
        <w:pStyle w:val="ListParagraph"/>
        <w:numPr>
          <w:ilvl w:val="0"/>
          <w:numId w:val="5"/>
        </w:numPr>
        <w:rPr>
          <w:rFonts w:ascii="Times New Roman" w:hAnsi="Times New Roman" w:cs="Times New Roman"/>
          <w:sz w:val="24"/>
        </w:rPr>
      </w:pPr>
      <w:r w:rsidRPr="002C36AA">
        <w:rPr>
          <w:rFonts w:ascii="Times New Roman" w:hAnsi="Times New Roman" w:cs="Times New Roman"/>
          <w:sz w:val="24"/>
        </w:rPr>
        <w:t xml:space="preserve">Ektoserviks adalah bagian dari serviks yang dapat dilihat dari dalam vagina selama pemeriksaan ginekologi. Ektoserviks ditutupi oleh epitel skuamosa berwarna mengkilat dan merah muda pada forniks kanan, kiri, depan dan belakang. </w:t>
      </w:r>
    </w:p>
    <w:p w:rsidR="002231E4" w:rsidRDefault="002231E4" w:rsidP="002C36AA">
      <w:pPr>
        <w:pStyle w:val="ListParagraph"/>
        <w:numPr>
          <w:ilvl w:val="0"/>
          <w:numId w:val="5"/>
        </w:numPr>
        <w:rPr>
          <w:rFonts w:ascii="Times New Roman" w:hAnsi="Times New Roman" w:cs="Times New Roman"/>
          <w:sz w:val="24"/>
        </w:rPr>
      </w:pPr>
      <w:r w:rsidRPr="002C36AA">
        <w:rPr>
          <w:rFonts w:ascii="Times New Roman" w:hAnsi="Times New Roman" w:cs="Times New Roman"/>
          <w:sz w:val="24"/>
        </w:rPr>
        <w:t>Endoserviks adalah bagian serviks yang berada di dalam yang menutupi permukaan kanalis servikalis dan tidak dapat dilihat</w:t>
      </w:r>
      <w:r w:rsidR="002C36AA">
        <w:rPr>
          <w:rFonts w:ascii="Times New Roman" w:hAnsi="Times New Roman" w:cs="Times New Roman"/>
          <w:sz w:val="24"/>
        </w:rPr>
        <w:t xml:space="preserve"> selama pemeriksaan ginekologi.</w:t>
      </w:r>
    </w:p>
    <w:p w:rsidR="002C36AA" w:rsidRPr="002C36AA" w:rsidRDefault="002C36AA" w:rsidP="002C36AA">
      <w:pPr>
        <w:pStyle w:val="ListParagraph"/>
        <w:ind w:left="1080" w:firstLine="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3861834" cy="3881158"/>
            <wp:effectExtent l="19050" t="0" r="531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48104" t="28713" r="22490" b="18804"/>
                    <a:stretch>
                      <a:fillRect/>
                    </a:stretch>
                  </pic:blipFill>
                  <pic:spPr bwMode="auto">
                    <a:xfrm>
                      <a:off x="0" y="0"/>
                      <a:ext cx="3868187" cy="3887542"/>
                    </a:xfrm>
                    <a:prstGeom prst="rect">
                      <a:avLst/>
                    </a:prstGeom>
                    <a:noFill/>
                    <a:ln w="9525">
                      <a:noFill/>
                      <a:miter lim="800000"/>
                      <a:headEnd/>
                      <a:tailEnd/>
                    </a:ln>
                  </pic:spPr>
                </pic:pic>
              </a:graphicData>
            </a:graphic>
          </wp:inline>
        </w:drawing>
      </w:r>
    </w:p>
    <w:p w:rsidR="002231E4" w:rsidRDefault="002231E4" w:rsidP="002231E4">
      <w:pPr>
        <w:ind w:left="720" w:firstLine="720"/>
        <w:rPr>
          <w:rFonts w:ascii="Times New Roman" w:hAnsi="Times New Roman" w:cs="Times New Roman"/>
          <w:sz w:val="24"/>
        </w:rPr>
      </w:pPr>
      <w:r w:rsidRPr="002231E4">
        <w:rPr>
          <w:rFonts w:ascii="Times New Roman" w:hAnsi="Times New Roman" w:cs="Times New Roman"/>
          <w:sz w:val="24"/>
        </w:rPr>
        <w:t xml:space="preserve"> Pada bagian tengah serviks terdapat 2 lubang yang disebut lubang mulut leher rahim luar (orificium uteri externa) dan lubang mulut leher rahim dalam (orificium uteri interna). Kedua lubang tersebut dihubungkan oleh kanalis servikalis. Orificium uteri externa menghubungkan serviks dan vagina sedangkan orificium uteri interna </w:t>
      </w:r>
      <w:r w:rsidRPr="002231E4">
        <w:rPr>
          <w:rFonts w:ascii="Times New Roman" w:hAnsi="Times New Roman" w:cs="Times New Roman"/>
          <w:sz w:val="24"/>
        </w:rPr>
        <w:lastRenderedPageBreak/>
        <w:t xml:space="preserve">yang merupakan terusan dari bagian endoserviks atau kanal endoserviks menghubungkan serviks dengan rahim. </w:t>
      </w:r>
    </w:p>
    <w:p w:rsidR="002C36AA" w:rsidRPr="007A32CD" w:rsidRDefault="002C36AA" w:rsidP="002C36AA">
      <w:pPr>
        <w:pStyle w:val="ListParagraph"/>
        <w:numPr>
          <w:ilvl w:val="0"/>
          <w:numId w:val="4"/>
        </w:numPr>
        <w:rPr>
          <w:rFonts w:ascii="Times New Roman" w:hAnsi="Times New Roman" w:cs="Times New Roman"/>
          <w:b/>
          <w:sz w:val="24"/>
          <w:szCs w:val="24"/>
        </w:rPr>
      </w:pPr>
      <w:r w:rsidRPr="007A32CD">
        <w:rPr>
          <w:rFonts w:ascii="Times New Roman" w:hAnsi="Times New Roman" w:cs="Times New Roman"/>
          <w:b/>
          <w:sz w:val="24"/>
          <w:szCs w:val="24"/>
        </w:rPr>
        <w:t>HISTOLOGI SERVIKS</w:t>
      </w:r>
    </w:p>
    <w:p w:rsidR="002C36AA" w:rsidRDefault="002C36AA" w:rsidP="002C36AA">
      <w:pPr>
        <w:pStyle w:val="ListParagraph"/>
        <w:ind w:firstLine="720"/>
        <w:rPr>
          <w:rFonts w:ascii="Times New Roman" w:hAnsi="Times New Roman" w:cs="Times New Roman"/>
          <w:sz w:val="24"/>
          <w:szCs w:val="24"/>
        </w:rPr>
      </w:pPr>
      <w:r w:rsidRPr="002C36AA">
        <w:rPr>
          <w:rFonts w:ascii="Times New Roman" w:hAnsi="Times New Roman" w:cs="Times New Roman"/>
          <w:sz w:val="24"/>
          <w:szCs w:val="24"/>
        </w:rPr>
        <w:t xml:space="preserve">Selanjutnya yang tidak </w:t>
      </w:r>
      <w:r>
        <w:rPr>
          <w:rFonts w:ascii="Times New Roman" w:hAnsi="Times New Roman" w:cs="Times New Roman"/>
          <w:sz w:val="24"/>
          <w:szCs w:val="24"/>
        </w:rPr>
        <w:t>kalah pentingnya adalah tentang histologi dari serviks itu sendiri,karena dengan mengetahui histologi secara normalnya kita dapat me</w:t>
      </w:r>
      <w:r w:rsidR="007A32CD">
        <w:rPr>
          <w:rFonts w:ascii="Times New Roman" w:hAnsi="Times New Roman" w:cs="Times New Roman"/>
          <w:sz w:val="24"/>
          <w:szCs w:val="24"/>
        </w:rPr>
        <w:t>nentukan apabila ditemukan suatu masa abnormal pada serviks,apakah massa tersebut bersifat ganas atau jinak dari perubahan histologi pada bagian serviks itu sendiri</w:t>
      </w:r>
      <w:r w:rsidR="007A32CD" w:rsidRPr="007A32CD">
        <w:rPr>
          <w:rFonts w:ascii="Times New Roman" w:hAnsi="Times New Roman" w:cs="Times New Roman"/>
          <w:sz w:val="24"/>
          <w:szCs w:val="24"/>
        </w:rPr>
        <w:t>.  Secara histologi, serviks uteri terdiri atas epitel skuamosa berlapis, epitel kolumnar selapis bersilia dan area peralihan antara dua epitel tersebut yang disebut sambungan skuamo-kolumnar (SSK) atau zona transformas</w:t>
      </w:r>
      <w:r w:rsidR="007A32CD">
        <w:rPr>
          <w:rFonts w:ascii="Times New Roman" w:hAnsi="Times New Roman" w:cs="Times New Roman"/>
          <w:sz w:val="24"/>
          <w:szCs w:val="24"/>
        </w:rPr>
        <w:t xml:space="preserve">i. </w:t>
      </w:r>
    </w:p>
    <w:p w:rsidR="007A32CD" w:rsidRDefault="007A32CD" w:rsidP="007A32CD">
      <w:pPr>
        <w:pStyle w:val="ListParagraph"/>
        <w:ind w:firstLine="720"/>
        <w:rPr>
          <w:rFonts w:ascii="Times New Roman" w:hAnsi="Times New Roman" w:cs="Times New Roman"/>
          <w:sz w:val="24"/>
          <w:szCs w:val="24"/>
        </w:rPr>
      </w:pPr>
      <w:r>
        <w:rPr>
          <w:rFonts w:ascii="Times New Roman" w:hAnsi="Times New Roman" w:cs="Times New Roman"/>
          <w:sz w:val="24"/>
          <w:szCs w:val="24"/>
        </w:rPr>
        <w:t>Seperti yang sudah dijelaskan diatas bahwa serviks itu terdiri dari 2 bagian yaitu ektoserviks dan endoserviks dimana ternyata kedua bagian tersebut struktur hsitologinya berbeda satu sama lain.</w:t>
      </w:r>
    </w:p>
    <w:p w:rsidR="007A32CD" w:rsidRPr="003636F0" w:rsidRDefault="007A32CD" w:rsidP="007A32CD">
      <w:pPr>
        <w:pStyle w:val="ListParagraph"/>
        <w:numPr>
          <w:ilvl w:val="0"/>
          <w:numId w:val="8"/>
        </w:numPr>
        <w:ind w:left="1276" w:hanging="567"/>
        <w:rPr>
          <w:rFonts w:ascii="Times New Roman" w:hAnsi="Times New Roman" w:cs="Times New Roman"/>
          <w:sz w:val="24"/>
          <w:szCs w:val="24"/>
        </w:rPr>
      </w:pPr>
      <w:r>
        <w:rPr>
          <w:rFonts w:ascii="Times New Roman" w:hAnsi="Times New Roman" w:cs="Times New Roman"/>
          <w:sz w:val="24"/>
          <w:szCs w:val="24"/>
        </w:rPr>
        <w:t xml:space="preserve">Bagian ektoserviks dilapisi oleh </w:t>
      </w:r>
      <w:r w:rsidRPr="007A32CD">
        <w:rPr>
          <w:rFonts w:ascii="Times New Roman" w:hAnsi="Times New Roman" w:cs="Times New Roman"/>
          <w:sz w:val="24"/>
          <w:szCs w:val="24"/>
        </w:rPr>
        <w:t>Epitel skuamosa berlapis</w:t>
      </w:r>
      <w:r>
        <w:rPr>
          <w:rFonts w:ascii="Times New Roman" w:hAnsi="Times New Roman" w:cs="Times New Roman"/>
          <w:sz w:val="24"/>
          <w:szCs w:val="24"/>
        </w:rPr>
        <w:t>, d</w:t>
      </w:r>
      <w:r w:rsidR="003636F0">
        <w:rPr>
          <w:rFonts w:ascii="Times New Roman" w:hAnsi="Times New Roman" w:cs="Times New Roman"/>
          <w:sz w:val="24"/>
          <w:szCs w:val="24"/>
        </w:rPr>
        <w:t xml:space="preserve">imana sesuai dengan namanya </w:t>
      </w:r>
      <w:r>
        <w:rPr>
          <w:rFonts w:ascii="Times New Roman" w:hAnsi="Times New Roman" w:cs="Times New Roman"/>
          <w:sz w:val="24"/>
          <w:szCs w:val="24"/>
        </w:rPr>
        <w:t>epitel skuamosa berlapis ini terdiri dari beberapa lapisan.</w:t>
      </w:r>
      <w:r w:rsidR="003636F0">
        <w:rPr>
          <w:rFonts w:ascii="Times New Roman" w:hAnsi="Times New Roman" w:cs="Times New Roman"/>
          <w:sz w:val="24"/>
          <w:szCs w:val="24"/>
        </w:rPr>
        <w:t xml:space="preserve"> </w:t>
      </w:r>
      <w:r w:rsidR="003636F0" w:rsidRPr="003636F0">
        <w:rPr>
          <w:rFonts w:ascii="Times New Roman" w:hAnsi="Times New Roman" w:cs="Times New Roman"/>
          <w:sz w:val="24"/>
        </w:rPr>
        <w:t>Pada lapisan bawah terdapat lapisan basal</w:t>
      </w:r>
      <w:r w:rsidR="003636F0">
        <w:rPr>
          <w:rFonts w:ascii="Times New Roman" w:hAnsi="Times New Roman" w:cs="Times New Roman"/>
          <w:sz w:val="24"/>
        </w:rPr>
        <w:t xml:space="preserve"> </w:t>
      </w:r>
      <w:r w:rsidR="003636F0" w:rsidRPr="003636F0">
        <w:rPr>
          <w:rFonts w:ascii="Times New Roman" w:hAnsi="Times New Roman" w:cs="Times New Roman"/>
          <w:sz w:val="24"/>
        </w:rPr>
        <w:t xml:space="preserve">yang berbatasan dengan jaringan ikat (stroma). Lapisan basal ini </w:t>
      </w:r>
      <w:r w:rsidR="003636F0">
        <w:rPr>
          <w:rFonts w:ascii="Times New Roman" w:hAnsi="Times New Roman" w:cs="Times New Roman"/>
          <w:sz w:val="24"/>
        </w:rPr>
        <w:t xml:space="preserve">mempunyai </w:t>
      </w:r>
      <w:r w:rsidR="003636F0" w:rsidRPr="003636F0">
        <w:rPr>
          <w:rFonts w:ascii="Times New Roman" w:hAnsi="Times New Roman" w:cs="Times New Roman"/>
          <w:sz w:val="24"/>
        </w:rPr>
        <w:t xml:space="preserve">peranan penting karena fungsinya sebagai regenerasi sel yang akan tumbuh ke atas kemudian </w:t>
      </w:r>
      <w:r w:rsidR="003636F0" w:rsidRPr="003636F0">
        <w:rPr>
          <w:rFonts w:ascii="Times New Roman" w:hAnsi="Times New Roman" w:cs="Times New Roman"/>
          <w:sz w:val="24"/>
          <w:szCs w:val="24"/>
        </w:rPr>
        <w:t>menjadi sel-sel epitel skuamosa yang matang. Diatas lapisan basal, secara berurut dari bawah sampai keatas terdapat lapisan sel parabasal, sel menengah</w:t>
      </w:r>
      <w:r w:rsidR="004F3EDF">
        <w:rPr>
          <w:rFonts w:ascii="Times New Roman" w:hAnsi="Times New Roman" w:cs="Times New Roman"/>
          <w:sz w:val="24"/>
          <w:szCs w:val="24"/>
        </w:rPr>
        <w:t xml:space="preserve"> </w:t>
      </w:r>
      <w:r w:rsidR="003636F0" w:rsidRPr="003636F0">
        <w:rPr>
          <w:rFonts w:ascii="Times New Roman" w:hAnsi="Times New Roman" w:cs="Times New Roman"/>
          <w:sz w:val="24"/>
          <w:szCs w:val="24"/>
        </w:rPr>
        <w:t>, sel superfisial</w:t>
      </w:r>
      <w:r w:rsidR="004F3EDF">
        <w:rPr>
          <w:rFonts w:ascii="Times New Roman" w:hAnsi="Times New Roman" w:cs="Times New Roman"/>
          <w:sz w:val="24"/>
          <w:szCs w:val="24"/>
        </w:rPr>
        <w:t xml:space="preserve"> </w:t>
      </w:r>
      <w:r w:rsidR="003636F0" w:rsidRPr="003636F0">
        <w:rPr>
          <w:rFonts w:ascii="Times New Roman" w:hAnsi="Times New Roman" w:cs="Times New Roman"/>
          <w:sz w:val="24"/>
          <w:szCs w:val="24"/>
        </w:rPr>
        <w:t>, dan lapisan yang terkelupas</w:t>
      </w:r>
      <w:r w:rsidR="004F3EDF">
        <w:rPr>
          <w:rFonts w:ascii="Times New Roman" w:hAnsi="Times New Roman" w:cs="Times New Roman"/>
          <w:sz w:val="24"/>
          <w:szCs w:val="24"/>
        </w:rPr>
        <w:t xml:space="preserve">. </w:t>
      </w:r>
    </w:p>
    <w:p w:rsidR="00CB40BB" w:rsidRPr="003636F0" w:rsidRDefault="00D804EF" w:rsidP="002231E4">
      <w:pPr>
        <w:ind w:left="1168" w:firstLine="0"/>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27" type="#_x0000_t202" style="position:absolute;left:0;text-align:left;margin-left:355pt;margin-top:25.9pt;width:144.8pt;height:225.2pt;z-index:251660288">
            <v:textbox style="mso-next-textbox:#_x0000_s1027">
              <w:txbxContent>
                <w:p w:rsidR="000F3FE0" w:rsidRPr="004F3EDF" w:rsidRDefault="000F3FE0" w:rsidP="000F3FE0">
                  <w:pPr>
                    <w:ind w:left="0"/>
                  </w:pPr>
                  <w:r>
                    <w:tab/>
                  </w:r>
                  <w:r w:rsidRPr="004F3EDF">
                    <w:t>Keterangan :</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CT=connective tissue</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BM=basement membrane,</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L1=basal cells (1 layer),</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L2=parabasal cells (2 layers)</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L3=intermediate cells (around 8 layers),</w:t>
                  </w:r>
                </w:p>
                <w:p w:rsidR="004F3EDF" w:rsidRPr="004F3EDF" w:rsidRDefault="004F3EDF" w:rsidP="004F3EDF">
                  <w:pPr>
                    <w:spacing w:line="240" w:lineRule="auto"/>
                    <w:ind w:left="0" w:firstLine="0"/>
                    <w:rPr>
                      <w:i/>
                      <w:iCs/>
                      <w:color w:val="444444"/>
                      <w:sz w:val="21"/>
                      <w:szCs w:val="21"/>
                      <w:shd w:val="clear" w:color="auto" w:fill="FFFFFF"/>
                    </w:rPr>
                  </w:pPr>
                  <w:r w:rsidRPr="004F3EDF">
                    <w:rPr>
                      <w:i/>
                      <w:iCs/>
                      <w:color w:val="444444"/>
                      <w:sz w:val="21"/>
                      <w:szCs w:val="21"/>
                      <w:shd w:val="clear" w:color="auto" w:fill="FFFFFF"/>
                    </w:rPr>
                    <w:t xml:space="preserve">L4=superficial cells (5 or 6 layers) </w:t>
                  </w:r>
                </w:p>
                <w:p w:rsidR="004F3EDF" w:rsidRPr="004F3EDF" w:rsidRDefault="004F3EDF" w:rsidP="004F3EDF">
                  <w:pPr>
                    <w:spacing w:line="240" w:lineRule="auto"/>
                    <w:ind w:left="0" w:firstLine="0"/>
                    <w:rPr>
                      <w:rFonts w:cs="Times New Roman"/>
                      <w:sz w:val="24"/>
                      <w:szCs w:val="24"/>
                    </w:rPr>
                  </w:pPr>
                  <w:r w:rsidRPr="004F3EDF">
                    <w:rPr>
                      <w:i/>
                      <w:iCs/>
                      <w:color w:val="444444"/>
                      <w:sz w:val="21"/>
                      <w:szCs w:val="21"/>
                      <w:shd w:val="clear" w:color="auto" w:fill="FFFFFF"/>
                    </w:rPr>
                    <w:t>L5=exfoliating cells.</w:t>
                  </w:r>
                </w:p>
                <w:p w:rsidR="000F3FE0" w:rsidRDefault="000F3FE0" w:rsidP="004F3EDF">
                  <w:pPr>
                    <w:spacing w:line="240" w:lineRule="auto"/>
                    <w:ind w:left="0"/>
                  </w:pPr>
                </w:p>
              </w:txbxContent>
            </v:textbox>
          </v:shape>
        </w:pict>
      </w:r>
      <w:r w:rsidR="003636F0">
        <w:rPr>
          <w:rFonts w:ascii="Times New Roman" w:hAnsi="Times New Roman" w:cs="Times New Roman"/>
          <w:noProof/>
          <w:sz w:val="24"/>
          <w:szCs w:val="24"/>
          <w:lang w:eastAsia="id-ID"/>
        </w:rPr>
        <w:drawing>
          <wp:inline distT="0" distB="0" distL="0" distR="0">
            <wp:extent cx="3510959" cy="299838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3119" t="28383" r="19088" b="19091"/>
                    <a:stretch>
                      <a:fillRect/>
                    </a:stretch>
                  </pic:blipFill>
                  <pic:spPr bwMode="auto">
                    <a:xfrm>
                      <a:off x="0" y="0"/>
                      <a:ext cx="3512383" cy="2999597"/>
                    </a:xfrm>
                    <a:prstGeom prst="rect">
                      <a:avLst/>
                    </a:prstGeom>
                    <a:noFill/>
                    <a:ln w="9525">
                      <a:noFill/>
                      <a:miter lim="800000"/>
                      <a:headEnd/>
                      <a:tailEnd/>
                    </a:ln>
                  </pic:spPr>
                </pic:pic>
              </a:graphicData>
            </a:graphic>
          </wp:inline>
        </w:drawing>
      </w:r>
    </w:p>
    <w:p w:rsidR="00DD3794" w:rsidRDefault="00DD3794" w:rsidP="00DD3794">
      <w:pPr>
        <w:pStyle w:val="ListParagraph"/>
        <w:numPr>
          <w:ilvl w:val="0"/>
          <w:numId w:val="11"/>
        </w:numPr>
        <w:rPr>
          <w:rFonts w:ascii="Times New Roman" w:hAnsi="Times New Roman" w:cs="Times New Roman"/>
          <w:sz w:val="24"/>
        </w:rPr>
      </w:pPr>
      <w:r>
        <w:rPr>
          <w:rFonts w:ascii="Times New Roman" w:hAnsi="Times New Roman" w:cs="Times New Roman"/>
          <w:sz w:val="24"/>
        </w:rPr>
        <w:lastRenderedPageBreak/>
        <w:t xml:space="preserve">Lapisan </w:t>
      </w:r>
      <w:r w:rsidRPr="00DD3794">
        <w:rPr>
          <w:rFonts w:ascii="Times New Roman" w:hAnsi="Times New Roman" w:cs="Times New Roman"/>
          <w:sz w:val="24"/>
        </w:rPr>
        <w:t>Sel basal: lapisan terdalam; kromatin inti padat, inti oval seragam berorientasi tegak lurus terhadap membran basal, sitoplasma sedikit</w:t>
      </w:r>
    </w:p>
    <w:p w:rsidR="00DD3794" w:rsidRDefault="00DD3794" w:rsidP="00DD3794">
      <w:pPr>
        <w:pStyle w:val="ListParagraph"/>
        <w:numPr>
          <w:ilvl w:val="0"/>
          <w:numId w:val="11"/>
        </w:numPr>
        <w:rPr>
          <w:rFonts w:ascii="Times New Roman" w:hAnsi="Times New Roman" w:cs="Times New Roman"/>
          <w:sz w:val="24"/>
        </w:rPr>
      </w:pPr>
      <w:r>
        <w:rPr>
          <w:rFonts w:ascii="Times New Roman" w:hAnsi="Times New Roman" w:cs="Times New Roman"/>
          <w:sz w:val="24"/>
        </w:rPr>
        <w:t xml:space="preserve">Lapisan </w:t>
      </w:r>
      <w:r w:rsidRPr="00DD3794">
        <w:rPr>
          <w:rFonts w:ascii="Times New Roman" w:hAnsi="Times New Roman" w:cs="Times New Roman"/>
          <w:sz w:val="24"/>
        </w:rPr>
        <w:t>Sel parabasal: terletak tepat di atas lapisan sel basal; sitoplasma sedikit lebih banyak daripada sel basal; mungkin beberapa lapisan sel tebal</w:t>
      </w:r>
    </w:p>
    <w:p w:rsidR="00DD3794" w:rsidRDefault="00DD3794" w:rsidP="00DD3794">
      <w:pPr>
        <w:pStyle w:val="ListParagraph"/>
        <w:numPr>
          <w:ilvl w:val="0"/>
          <w:numId w:val="11"/>
        </w:numPr>
        <w:rPr>
          <w:rFonts w:ascii="Times New Roman" w:hAnsi="Times New Roman" w:cs="Times New Roman"/>
          <w:sz w:val="24"/>
        </w:rPr>
      </w:pPr>
      <w:r w:rsidRPr="00DD3794">
        <w:rPr>
          <w:rFonts w:ascii="Times New Roman" w:hAnsi="Times New Roman" w:cs="Times New Roman"/>
          <w:sz w:val="24"/>
        </w:rPr>
        <w:t>Sel perantara: sitoplasma berlimpah yang mungkin berwarna merah muda atau bening karena akumulasi glikogen</w:t>
      </w:r>
    </w:p>
    <w:p w:rsidR="00DD3794" w:rsidRPr="00DD3794" w:rsidRDefault="00DD3794" w:rsidP="00DD3794">
      <w:pPr>
        <w:pStyle w:val="ListParagraph"/>
        <w:numPr>
          <w:ilvl w:val="0"/>
          <w:numId w:val="11"/>
        </w:numPr>
        <w:rPr>
          <w:rFonts w:ascii="Times New Roman" w:hAnsi="Times New Roman" w:cs="Times New Roman"/>
          <w:sz w:val="24"/>
        </w:rPr>
      </w:pPr>
      <w:r w:rsidRPr="00DD3794">
        <w:rPr>
          <w:rFonts w:ascii="Times New Roman" w:hAnsi="Times New Roman" w:cs="Times New Roman"/>
          <w:sz w:val="24"/>
        </w:rPr>
        <w:t>Sel superfisial: inti bulat kecil; sitoplasma merah muda atau bening yang melimpah; sel mendatar dan berorientasi sejajar dengan membran basal</w:t>
      </w:r>
    </w:p>
    <w:p w:rsidR="004F3EDF" w:rsidRPr="001A7D41" w:rsidRDefault="00DD3794" w:rsidP="001A7D41">
      <w:pPr>
        <w:ind w:left="1168" w:firstLine="0"/>
        <w:rPr>
          <w:rFonts w:ascii="Times New Roman" w:hAnsi="Times New Roman" w:cs="Times New Roman"/>
          <w:sz w:val="24"/>
        </w:rPr>
      </w:pPr>
      <w:r>
        <w:rPr>
          <w:rFonts w:ascii="Times New Roman" w:hAnsi="Times New Roman" w:cs="Times New Roman"/>
          <w:sz w:val="24"/>
        </w:rPr>
        <w:t xml:space="preserve">Sel- sel pada lapisan ektoserviks ternyata dipengaruhi oleh hormon-hormon reproduksi seperti </w:t>
      </w:r>
      <w:r w:rsidRPr="00DD3794">
        <w:rPr>
          <w:rFonts w:ascii="Times New Roman" w:hAnsi="Times New Roman" w:cs="Times New Roman"/>
          <w:sz w:val="24"/>
        </w:rPr>
        <w:t>Sel-sel superfisial mendominasi pada siklus awal karena estrogen</w:t>
      </w:r>
      <w:r>
        <w:rPr>
          <w:rFonts w:ascii="Times New Roman" w:hAnsi="Times New Roman" w:cs="Times New Roman"/>
          <w:sz w:val="24"/>
        </w:rPr>
        <w:t xml:space="preserve">,lalu </w:t>
      </w:r>
      <w:r w:rsidRPr="00DD3794">
        <w:rPr>
          <w:rFonts w:ascii="Times New Roman" w:hAnsi="Times New Roman" w:cs="Times New Roman"/>
          <w:sz w:val="24"/>
        </w:rPr>
        <w:t>Sel perantara mendominasi pada siklus akhir karena progestin</w:t>
      </w:r>
      <w:r>
        <w:rPr>
          <w:rFonts w:ascii="Times New Roman" w:hAnsi="Times New Roman" w:cs="Times New Roman"/>
          <w:sz w:val="24"/>
        </w:rPr>
        <w:t xml:space="preserve"> dan h</w:t>
      </w:r>
      <w:r w:rsidRPr="00DD3794">
        <w:rPr>
          <w:rFonts w:ascii="Times New Roman" w:hAnsi="Times New Roman" w:cs="Times New Roman"/>
          <w:sz w:val="24"/>
        </w:rPr>
        <w:t>ilangnya sel intermediet dan superfisial (atrofi) terjadi pascamenopause</w:t>
      </w:r>
      <w:r>
        <w:rPr>
          <w:rFonts w:ascii="Times New Roman" w:hAnsi="Times New Roman" w:cs="Times New Roman"/>
          <w:sz w:val="24"/>
        </w:rPr>
        <w:t>.</w:t>
      </w:r>
    </w:p>
    <w:p w:rsidR="00CB40BB" w:rsidRPr="003636F0" w:rsidRDefault="003636F0" w:rsidP="003636F0">
      <w:pPr>
        <w:pStyle w:val="ListParagraph"/>
        <w:numPr>
          <w:ilvl w:val="0"/>
          <w:numId w:val="8"/>
        </w:numPr>
        <w:ind w:left="1276" w:hanging="567"/>
        <w:rPr>
          <w:rFonts w:ascii="Times New Roman" w:hAnsi="Times New Roman" w:cs="Times New Roman"/>
          <w:sz w:val="28"/>
          <w:szCs w:val="24"/>
        </w:rPr>
      </w:pPr>
      <w:r>
        <w:rPr>
          <w:rFonts w:ascii="Times New Roman" w:hAnsi="Times New Roman" w:cs="Times New Roman"/>
          <w:sz w:val="24"/>
          <w:szCs w:val="24"/>
        </w:rPr>
        <w:t xml:space="preserve">Bagian Endoserviks </w:t>
      </w:r>
      <w:r w:rsidRPr="003636F0">
        <w:rPr>
          <w:rFonts w:ascii="Times New Roman" w:hAnsi="Times New Roman" w:cs="Times New Roman"/>
          <w:sz w:val="24"/>
        </w:rPr>
        <w:t>dilapisi oleh epitel kolumnar selapis bersilia yang salah satu fungsi utamanya adalah menghasilkan sekret. Sekret</w:t>
      </w:r>
      <w:r>
        <w:rPr>
          <w:rFonts w:ascii="Times New Roman" w:hAnsi="Times New Roman" w:cs="Times New Roman"/>
          <w:sz w:val="24"/>
        </w:rPr>
        <w:t xml:space="preserve"> yang</w:t>
      </w:r>
      <w:r w:rsidRPr="003636F0">
        <w:rPr>
          <w:rFonts w:ascii="Times New Roman" w:hAnsi="Times New Roman" w:cs="Times New Roman"/>
          <w:sz w:val="24"/>
        </w:rPr>
        <w:t xml:space="preserve"> dihasilkan</w:t>
      </w:r>
      <w:r>
        <w:rPr>
          <w:rFonts w:ascii="Times New Roman" w:hAnsi="Times New Roman" w:cs="Times New Roman"/>
          <w:sz w:val="24"/>
        </w:rPr>
        <w:t xml:space="preserve"> merupakan </w:t>
      </w:r>
      <w:r w:rsidRPr="003636F0">
        <w:rPr>
          <w:rFonts w:ascii="Times New Roman" w:hAnsi="Times New Roman" w:cs="Times New Roman"/>
          <w:sz w:val="24"/>
        </w:rPr>
        <w:t xml:space="preserve"> pengaruh </w:t>
      </w:r>
      <w:r>
        <w:rPr>
          <w:rFonts w:ascii="Times New Roman" w:hAnsi="Times New Roman" w:cs="Times New Roman"/>
          <w:sz w:val="24"/>
        </w:rPr>
        <w:t xml:space="preserve">dari </w:t>
      </w:r>
      <w:r w:rsidRPr="003636F0">
        <w:rPr>
          <w:rFonts w:ascii="Times New Roman" w:hAnsi="Times New Roman" w:cs="Times New Roman"/>
          <w:sz w:val="24"/>
        </w:rPr>
        <w:t>hormon esterogen. Sekret akan banyak di produksi pada saat fase ovulasi, sedangkan pada saat fase luteal produksinya akan berkurang. Epitel endoserviks mempunyai lapisan yaitu jaringan ikat (stroma), membran basal, dan epitel kolumnar yang tersusun dari satu lapis musin Di antara epitel skuamosa dan epitel kolumnar terdapat suatu jembatan atau sambungan yang disebut sambungan skuamokulumnar (SSK).</w:t>
      </w:r>
    </w:p>
    <w:p w:rsidR="00CB40BB" w:rsidRPr="003636F0" w:rsidRDefault="00D804EF" w:rsidP="002231E4">
      <w:pPr>
        <w:ind w:left="0" w:firstLine="0"/>
        <w:rPr>
          <w:rFonts w:ascii="Times New Roman" w:hAnsi="Times New Roman" w:cs="Times New Roman"/>
          <w:sz w:val="28"/>
          <w:szCs w:val="24"/>
        </w:rPr>
      </w:pPr>
      <w:r>
        <w:rPr>
          <w:rFonts w:ascii="Times New Roman" w:hAnsi="Times New Roman" w:cs="Times New Roman"/>
          <w:noProof/>
          <w:sz w:val="28"/>
          <w:szCs w:val="24"/>
          <w:lang w:eastAsia="id-ID"/>
        </w:rPr>
        <w:pict>
          <v:shape id="_x0000_s1026" type="#_x0000_t202" style="position:absolute;left:0;text-align:left;margin-left:390.15pt;margin-top:21.2pt;width:103.85pt;height:192.55pt;z-index:251659264">
            <v:textbox>
              <w:txbxContent>
                <w:p w:rsidR="000F3FE0" w:rsidRDefault="000F3FE0" w:rsidP="000F3FE0">
                  <w:pPr>
                    <w:ind w:left="0"/>
                  </w:pPr>
                  <w:r>
                    <w:tab/>
                    <w:t>Keterangan :</w:t>
                  </w:r>
                </w:p>
                <w:p w:rsidR="000F3FE0" w:rsidRDefault="000F3FE0" w:rsidP="000F3FE0">
                  <w:pPr>
                    <w:ind w:left="0"/>
                  </w:pPr>
                  <w:r>
                    <w:tab/>
                    <w:t>A : Epitel kolumnar yang tersusun dari satu lapis musin.</w:t>
                  </w:r>
                </w:p>
                <w:p w:rsidR="000F3FE0" w:rsidRDefault="000F3FE0" w:rsidP="000F3FE0">
                  <w:pPr>
                    <w:ind w:left="0"/>
                  </w:pPr>
                  <w:r>
                    <w:tab/>
                    <w:t xml:space="preserve">B : Membran basal </w:t>
                  </w:r>
                </w:p>
                <w:p w:rsidR="000F3FE0" w:rsidRDefault="000F3FE0" w:rsidP="000F3FE0">
                  <w:pPr>
                    <w:ind w:left="0"/>
                  </w:pPr>
                  <w:r>
                    <w:tab/>
                    <w:t>C : Stroma</w:t>
                  </w:r>
                </w:p>
              </w:txbxContent>
            </v:textbox>
          </v:shape>
        </w:pict>
      </w:r>
      <w:r w:rsidR="004F3EDF">
        <w:rPr>
          <w:rFonts w:ascii="Times New Roman" w:hAnsi="Times New Roman" w:cs="Times New Roman"/>
          <w:noProof/>
          <w:sz w:val="28"/>
          <w:szCs w:val="24"/>
          <w:lang w:eastAsia="id-ID"/>
        </w:rPr>
        <w:drawing>
          <wp:anchor distT="0" distB="0" distL="114300" distR="114300" simplePos="0" relativeHeight="251658240" behindDoc="0" locked="0" layoutInCell="1" allowOverlap="1">
            <wp:simplePos x="0" y="0"/>
            <wp:positionH relativeFrom="margin">
              <wp:posOffset>763270</wp:posOffset>
            </wp:positionH>
            <wp:positionV relativeFrom="margin">
              <wp:posOffset>5879465</wp:posOffset>
            </wp:positionV>
            <wp:extent cx="3968115" cy="260477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40681" t="25705" r="16911" b="25065"/>
                    <a:stretch>
                      <a:fillRect/>
                    </a:stretch>
                  </pic:blipFill>
                  <pic:spPr bwMode="auto">
                    <a:xfrm>
                      <a:off x="0" y="0"/>
                      <a:ext cx="3968115" cy="2604770"/>
                    </a:xfrm>
                    <a:prstGeom prst="rect">
                      <a:avLst/>
                    </a:prstGeom>
                    <a:noFill/>
                    <a:ln w="9525">
                      <a:noFill/>
                      <a:miter lim="800000"/>
                      <a:headEnd/>
                      <a:tailEnd/>
                    </a:ln>
                  </pic:spPr>
                </pic:pic>
              </a:graphicData>
            </a:graphic>
          </wp:anchor>
        </w:drawing>
      </w:r>
    </w:p>
    <w:p w:rsidR="000F3FE0" w:rsidRDefault="000F3FE0" w:rsidP="002231E4">
      <w:pPr>
        <w:ind w:left="0" w:firstLine="0"/>
        <w:rPr>
          <w:rFonts w:ascii="Times New Roman" w:hAnsi="Times New Roman" w:cs="Times New Roman"/>
          <w:sz w:val="24"/>
          <w:szCs w:val="24"/>
        </w:rPr>
      </w:pPr>
    </w:p>
    <w:p w:rsidR="000F3FE0" w:rsidRPr="000F3FE0" w:rsidRDefault="000F3FE0" w:rsidP="000F3FE0">
      <w:pPr>
        <w:rPr>
          <w:rFonts w:ascii="Times New Roman" w:hAnsi="Times New Roman" w:cs="Times New Roman"/>
          <w:sz w:val="24"/>
          <w:szCs w:val="24"/>
        </w:rPr>
      </w:pPr>
    </w:p>
    <w:p w:rsidR="000F3FE0" w:rsidRPr="000F3FE0" w:rsidRDefault="000F3FE0" w:rsidP="000F3FE0">
      <w:pPr>
        <w:rPr>
          <w:rFonts w:ascii="Times New Roman" w:hAnsi="Times New Roman" w:cs="Times New Roman"/>
          <w:sz w:val="24"/>
          <w:szCs w:val="24"/>
        </w:rPr>
      </w:pPr>
    </w:p>
    <w:p w:rsidR="000F3FE0" w:rsidRPr="000F3FE0" w:rsidRDefault="000F3FE0" w:rsidP="000F3FE0">
      <w:pPr>
        <w:rPr>
          <w:rFonts w:ascii="Times New Roman" w:hAnsi="Times New Roman" w:cs="Times New Roman"/>
          <w:sz w:val="24"/>
          <w:szCs w:val="24"/>
        </w:rPr>
      </w:pPr>
    </w:p>
    <w:p w:rsidR="000F3FE0" w:rsidRPr="000F3FE0" w:rsidRDefault="000F3FE0" w:rsidP="000F3FE0">
      <w:pPr>
        <w:rPr>
          <w:rFonts w:ascii="Times New Roman" w:hAnsi="Times New Roman" w:cs="Times New Roman"/>
          <w:sz w:val="24"/>
          <w:szCs w:val="24"/>
        </w:rPr>
      </w:pPr>
    </w:p>
    <w:p w:rsidR="000F3FE0" w:rsidRDefault="000F3FE0" w:rsidP="000F3FE0">
      <w:pPr>
        <w:rPr>
          <w:rFonts w:ascii="Times New Roman" w:hAnsi="Times New Roman" w:cs="Times New Roman"/>
          <w:sz w:val="24"/>
          <w:szCs w:val="24"/>
        </w:rPr>
      </w:pPr>
    </w:p>
    <w:p w:rsidR="009849C2" w:rsidRPr="009849C2" w:rsidRDefault="000F3FE0" w:rsidP="009849C2">
      <w:pPr>
        <w:pStyle w:val="ListParagraph"/>
        <w:numPr>
          <w:ilvl w:val="0"/>
          <w:numId w:val="8"/>
        </w:numPr>
        <w:rPr>
          <w:rFonts w:ascii="Times New Roman" w:hAnsi="Times New Roman" w:cs="Times New Roman"/>
          <w:sz w:val="24"/>
          <w:szCs w:val="24"/>
        </w:rPr>
      </w:pPr>
      <w:r w:rsidRPr="009849C2">
        <w:rPr>
          <w:rFonts w:ascii="Times New Roman" w:hAnsi="Times New Roman" w:cs="Times New Roman"/>
          <w:sz w:val="24"/>
          <w:szCs w:val="24"/>
        </w:rPr>
        <w:lastRenderedPageBreak/>
        <w:t>Skuamokolumnar yaitu bagian yang menghubungkan antara bag</w:t>
      </w:r>
      <w:r w:rsidR="006F1AB9" w:rsidRPr="009849C2">
        <w:rPr>
          <w:rFonts w:ascii="Times New Roman" w:hAnsi="Times New Roman" w:cs="Times New Roman"/>
          <w:sz w:val="24"/>
          <w:szCs w:val="24"/>
        </w:rPr>
        <w:t xml:space="preserve">ian ektoserviks dan endoserviks. Pada bagian tersebut </w:t>
      </w:r>
      <w:r w:rsidR="009849C2" w:rsidRPr="009849C2">
        <w:rPr>
          <w:rFonts w:ascii="Times New Roman" w:hAnsi="Times New Roman" w:cs="Times New Roman"/>
          <w:sz w:val="24"/>
          <w:szCs w:val="24"/>
        </w:rPr>
        <w:t xml:space="preserve">terjadi </w:t>
      </w:r>
      <w:r w:rsidR="006F1AB9" w:rsidRPr="009849C2">
        <w:rPr>
          <w:rFonts w:ascii="Times New Roman" w:hAnsi="Times New Roman" w:cs="Times New Roman"/>
          <w:sz w:val="24"/>
          <w:szCs w:val="24"/>
        </w:rPr>
        <w:t xml:space="preserve">perubahan epitel dari </w:t>
      </w:r>
      <w:r w:rsidR="009849C2" w:rsidRPr="009849C2">
        <w:rPr>
          <w:rFonts w:ascii="Times New Roman" w:hAnsi="Times New Roman" w:cs="Times New Roman"/>
          <w:sz w:val="24"/>
          <w:szCs w:val="24"/>
        </w:rPr>
        <w:t>kolumnar menjadi skuamosa sehingga sering disebut dengan zona transformasi</w:t>
      </w:r>
      <w:r w:rsidR="006F1AB9" w:rsidRPr="009849C2">
        <w:rPr>
          <w:rFonts w:ascii="Times New Roman" w:hAnsi="Times New Roman" w:cs="Times New Roman"/>
          <w:sz w:val="24"/>
          <w:szCs w:val="24"/>
        </w:rPr>
        <w:t xml:space="preserve">. Proses pergantian epitel disebut metaplasia. </w:t>
      </w:r>
      <w:r w:rsidR="009849C2" w:rsidRPr="009849C2">
        <w:rPr>
          <w:rFonts w:ascii="Times New Roman" w:hAnsi="Times New Roman" w:cs="Times New Roman"/>
          <w:sz w:val="24"/>
          <w:szCs w:val="24"/>
        </w:rPr>
        <w:t>perubahan tersebut akan terjadi seiring dengan proses kehidupan pada wanita.</w:t>
      </w:r>
      <w:r w:rsidR="00BD32F2">
        <w:rPr>
          <w:rFonts w:ascii="Times New Roman" w:hAnsi="Times New Roman" w:cs="Times New Roman"/>
          <w:sz w:val="24"/>
          <w:szCs w:val="24"/>
        </w:rPr>
        <w:t xml:space="preserve"> Akibat dari perubahan fisiologis inilah yang membuat pada bagian tersebut rentan mengalami neoplasma. </w:t>
      </w:r>
      <w:r w:rsidR="009849C2" w:rsidRPr="009849C2">
        <w:rPr>
          <w:rFonts w:ascii="Times New Roman" w:hAnsi="Times New Roman" w:cs="Times New Roman"/>
          <w:sz w:val="24"/>
          <w:szCs w:val="24"/>
        </w:rPr>
        <w:t>Susunan selnya  hampir mirip dengan sel parabasal tetapi sitoplasmanya relatif sedikit dan inti padat.</w:t>
      </w:r>
    </w:p>
    <w:p w:rsidR="009849C2" w:rsidRPr="009849C2" w:rsidRDefault="00D804EF" w:rsidP="009849C2">
      <w:pPr>
        <w:pStyle w:val="ListParagraph"/>
        <w:ind w:left="1637" w:firstLine="0"/>
      </w:pPr>
      <w:r w:rsidRPr="00D804EF">
        <w:rPr>
          <w:rFonts w:ascii="Times New Roman" w:hAnsi="Times New Roman" w:cs="Times New Roman"/>
          <w:noProof/>
          <w:sz w:val="24"/>
          <w:szCs w:val="24"/>
          <w:lang w:eastAsia="id-ID"/>
        </w:rPr>
        <w:pict>
          <v:shape id="_x0000_s1029" type="#_x0000_t202" style="position:absolute;left:0;text-align:left;margin-left:306.7pt;margin-top:119.7pt;width:72.55pt;height:20.1pt;z-index:251662336">
            <v:textbox>
              <w:txbxContent>
                <w:p w:rsidR="009849C2" w:rsidRDefault="009849C2" w:rsidP="009849C2">
                  <w:pPr>
                    <w:ind w:left="0" w:firstLine="0"/>
                  </w:pPr>
                  <w:r>
                    <w:t>Endoserviks</w:t>
                  </w:r>
                </w:p>
              </w:txbxContent>
            </v:textbox>
          </v:shape>
        </w:pict>
      </w:r>
      <w:r>
        <w:rPr>
          <w:noProof/>
          <w:lang w:eastAsia="id-ID"/>
        </w:rPr>
        <w:pict>
          <v:shape id="_x0000_s1028" type="#_x0000_t202" style="position:absolute;left:0;text-align:left;margin-left:164.15pt;margin-top:136.3pt;width:100.5pt;height:20.1pt;z-index:251661312">
            <v:textbox>
              <w:txbxContent>
                <w:p w:rsidR="009849C2" w:rsidRDefault="009849C2" w:rsidP="009849C2">
                  <w:pPr>
                    <w:ind w:left="0" w:firstLine="0"/>
                  </w:pPr>
                  <w:r>
                    <w:t>Zona transformasi</w:t>
                  </w:r>
                </w:p>
              </w:txbxContent>
            </v:textbox>
          </v:shape>
        </w:pict>
      </w:r>
      <w:r w:rsidRPr="00D804EF">
        <w:rPr>
          <w:rFonts w:ascii="Times New Roman" w:hAnsi="Times New Roman" w:cs="Times New Roman"/>
          <w:noProof/>
          <w:sz w:val="24"/>
          <w:szCs w:val="24"/>
          <w:lang w:eastAsia="id-ID"/>
        </w:rPr>
        <w:pict>
          <v:shape id="_x0000_s1030" type="#_x0000_t202" style="position:absolute;left:0;text-align:left;margin-left:61.7pt;margin-top:130pt;width:72.55pt;height:20.1pt;z-index:251663360">
            <v:textbox>
              <w:txbxContent>
                <w:p w:rsidR="009849C2" w:rsidRDefault="009849C2" w:rsidP="009849C2">
                  <w:pPr>
                    <w:ind w:left="0" w:firstLine="0"/>
                  </w:pPr>
                  <w:r>
                    <w:t>ektoserviks</w:t>
                  </w:r>
                </w:p>
              </w:txbxContent>
            </v:textbox>
          </v:shape>
        </w:pict>
      </w:r>
      <w:r w:rsidR="009849C2">
        <w:rPr>
          <w:noProof/>
          <w:lang w:eastAsia="id-ID"/>
        </w:rPr>
        <w:drawing>
          <wp:inline distT="0" distB="0" distL="0" distR="0">
            <wp:extent cx="3953081" cy="1775637"/>
            <wp:effectExtent l="19050" t="0" r="931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t="17822" r="30920" b="27054"/>
                    <a:stretch>
                      <a:fillRect/>
                    </a:stretch>
                  </pic:blipFill>
                  <pic:spPr bwMode="auto">
                    <a:xfrm>
                      <a:off x="0" y="0"/>
                      <a:ext cx="3957836" cy="1777773"/>
                    </a:xfrm>
                    <a:prstGeom prst="rect">
                      <a:avLst/>
                    </a:prstGeom>
                    <a:noFill/>
                    <a:ln w="9525">
                      <a:noFill/>
                      <a:miter lim="800000"/>
                      <a:headEnd/>
                      <a:tailEnd/>
                    </a:ln>
                  </pic:spPr>
                </pic:pic>
              </a:graphicData>
            </a:graphic>
          </wp:inline>
        </w:drawing>
      </w:r>
    </w:p>
    <w:p w:rsidR="009849C2" w:rsidRPr="009849C2" w:rsidRDefault="009849C2" w:rsidP="009849C2">
      <w:pPr>
        <w:pStyle w:val="ListParagraph"/>
        <w:ind w:left="1637" w:firstLine="0"/>
        <w:rPr>
          <w:rFonts w:ascii="Times New Roman" w:hAnsi="Times New Roman" w:cs="Times New Roman"/>
          <w:sz w:val="24"/>
          <w:szCs w:val="24"/>
        </w:rPr>
      </w:pPr>
    </w:p>
    <w:p w:rsidR="00BD32F2" w:rsidRDefault="009849C2" w:rsidP="00BD32F2">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FUNGSI SERVIKS</w:t>
      </w:r>
    </w:p>
    <w:p w:rsidR="00BD32F2" w:rsidRPr="00506BDB" w:rsidRDefault="00BD32F2" w:rsidP="00BD32F2">
      <w:pPr>
        <w:pStyle w:val="ListParagraph"/>
        <w:ind w:firstLine="0"/>
        <w:rPr>
          <w:rFonts w:ascii="Times New Roman" w:hAnsi="Times New Roman" w:cs="Times New Roman"/>
          <w:sz w:val="28"/>
          <w:szCs w:val="24"/>
        </w:rPr>
      </w:pPr>
      <w:r w:rsidRPr="00506BDB">
        <w:rPr>
          <w:rFonts w:ascii="Times New Roman" w:hAnsi="Times New Roman" w:cs="Times New Roman"/>
          <w:sz w:val="24"/>
        </w:rPr>
        <w:t>serviks memiliki dua fungsi utama yaitu :</w:t>
      </w:r>
    </w:p>
    <w:p w:rsidR="00BD32F2" w:rsidRPr="00506BDB" w:rsidRDefault="00BD32F2" w:rsidP="00BD32F2">
      <w:pPr>
        <w:pStyle w:val="ListParagraph"/>
        <w:numPr>
          <w:ilvl w:val="0"/>
          <w:numId w:val="13"/>
        </w:numPr>
        <w:rPr>
          <w:rFonts w:ascii="Times New Roman" w:hAnsi="Times New Roman" w:cs="Times New Roman"/>
          <w:sz w:val="24"/>
        </w:rPr>
      </w:pPr>
      <w:r w:rsidRPr="00506BDB">
        <w:rPr>
          <w:rFonts w:ascii="Times New Roman" w:hAnsi="Times New Roman" w:cs="Times New Roman"/>
          <w:sz w:val="24"/>
        </w:rPr>
        <w:t>memfasilitasi perjalanan sperma ke dalam rongga rahim. Hal ini dicapai melalui pelebaran os eksternal dan internal.</w:t>
      </w:r>
    </w:p>
    <w:p w:rsidR="00BD32F2" w:rsidRDefault="00BD32F2" w:rsidP="00BD32F2">
      <w:pPr>
        <w:pStyle w:val="ListParagraph"/>
        <w:numPr>
          <w:ilvl w:val="0"/>
          <w:numId w:val="13"/>
        </w:numPr>
        <w:rPr>
          <w:rFonts w:ascii="Times New Roman" w:hAnsi="Times New Roman" w:cs="Times New Roman"/>
          <w:sz w:val="24"/>
        </w:rPr>
      </w:pPr>
      <w:r w:rsidRPr="00506BDB">
        <w:rPr>
          <w:rFonts w:ascii="Times New Roman" w:hAnsi="Times New Roman" w:cs="Times New Roman"/>
          <w:sz w:val="24"/>
        </w:rPr>
        <w:t>Fungsi dari kanalis servikalis ialah sebagai jalan lahir untuk keluarnya bayi dari uterus karena kanalis ini dapat berdilatasi saat melahirkan</w:t>
      </w:r>
      <w:r w:rsidR="00506BDB">
        <w:rPr>
          <w:rFonts w:ascii="Times New Roman" w:hAnsi="Times New Roman" w:cs="Times New Roman"/>
          <w:sz w:val="24"/>
        </w:rPr>
        <w:t>.</w:t>
      </w:r>
    </w:p>
    <w:p w:rsidR="00506BDB" w:rsidRPr="00506BDB" w:rsidRDefault="00506BDB" w:rsidP="00506BDB">
      <w:pPr>
        <w:pStyle w:val="ListParagraph"/>
        <w:ind w:left="1080" w:firstLine="0"/>
        <w:rPr>
          <w:rFonts w:ascii="Times New Roman" w:hAnsi="Times New Roman" w:cs="Times New Roman"/>
          <w:sz w:val="24"/>
        </w:rPr>
      </w:pPr>
      <w:r>
        <w:rPr>
          <w:rFonts w:ascii="Times New Roman" w:hAnsi="Times New Roman" w:cs="Times New Roman"/>
          <w:noProof/>
          <w:sz w:val="24"/>
          <w:lang w:eastAsia="id-ID"/>
        </w:rPr>
        <w:drawing>
          <wp:inline distT="0" distB="0" distL="0" distR="0">
            <wp:extent cx="3053760" cy="254558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6926" t="23102" r="44587" b="19794"/>
                    <a:stretch>
                      <a:fillRect/>
                    </a:stretch>
                  </pic:blipFill>
                  <pic:spPr bwMode="auto">
                    <a:xfrm>
                      <a:off x="0" y="0"/>
                      <a:ext cx="3053760" cy="2545582"/>
                    </a:xfrm>
                    <a:prstGeom prst="rect">
                      <a:avLst/>
                    </a:prstGeom>
                    <a:noFill/>
                    <a:ln w="9525">
                      <a:noFill/>
                      <a:miter lim="800000"/>
                      <a:headEnd/>
                      <a:tailEnd/>
                    </a:ln>
                  </pic:spPr>
                </pic:pic>
              </a:graphicData>
            </a:graphic>
          </wp:inline>
        </w:drawing>
      </w:r>
    </w:p>
    <w:p w:rsidR="00506BDB" w:rsidRDefault="00BD32F2" w:rsidP="00506BDB">
      <w:pPr>
        <w:pStyle w:val="ListParagraph"/>
        <w:numPr>
          <w:ilvl w:val="0"/>
          <w:numId w:val="13"/>
        </w:numPr>
        <w:rPr>
          <w:rFonts w:ascii="Times New Roman" w:hAnsi="Times New Roman" w:cs="Times New Roman"/>
          <w:sz w:val="24"/>
        </w:rPr>
      </w:pPr>
      <w:r w:rsidRPr="00506BDB">
        <w:rPr>
          <w:rFonts w:ascii="Times New Roman" w:hAnsi="Times New Roman" w:cs="Times New Roman"/>
          <w:sz w:val="24"/>
        </w:rPr>
        <w:lastRenderedPageBreak/>
        <w:t>Menjaga sterilisasi dari saluran reproduksi wanita ba</w:t>
      </w:r>
      <w:r w:rsidR="00506BDB" w:rsidRPr="00506BDB">
        <w:rPr>
          <w:rFonts w:ascii="Times New Roman" w:hAnsi="Times New Roman" w:cs="Times New Roman"/>
          <w:sz w:val="24"/>
        </w:rPr>
        <w:t xml:space="preserve">gian atas </w:t>
      </w:r>
      <w:r w:rsidRPr="00506BDB">
        <w:rPr>
          <w:rFonts w:ascii="Times New Roman" w:hAnsi="Times New Roman" w:cs="Times New Roman"/>
          <w:sz w:val="24"/>
        </w:rPr>
        <w:t xml:space="preserve">sehingga semua struktur di atasnya akan terlindungi dari benda asing dan mikroorganisme. </w:t>
      </w:r>
      <w:r w:rsidR="00506BDB" w:rsidRPr="00506BDB">
        <w:rPr>
          <w:rFonts w:ascii="Times New Roman" w:hAnsi="Times New Roman" w:cs="Times New Roman"/>
          <w:sz w:val="24"/>
        </w:rPr>
        <w:t>Hal ini dikarenakan serviks memproduksi mukus atau sekret yang diproduksi oleh kelenjar serviks. Umumnya sekresi kelenjar serviks uteri adalah encer berair selama fase proliferasi siklus menstruasi. Sekret encer berair ini mempunyai fungsi mempermudah sperma masuk melalui kanalis servikalis untuk masuk ke dalam uterus. Sebaliknya selama fase luteal, siklus menstruasi dan kehamilan, sekresi kelenjar serviks menjadi kental dan akan membentuk sumbatan mukus di kanalis servikalis uteri yang bertujuan untuk menghambat jalan sperma ataupun mikroorganisme yang berasal dari vagina ke dalam uterus</w:t>
      </w:r>
      <w:r w:rsidR="00506BDB">
        <w:rPr>
          <w:rFonts w:ascii="Times New Roman" w:hAnsi="Times New Roman" w:cs="Times New Roman"/>
          <w:sz w:val="24"/>
        </w:rPr>
        <w:t>.</w:t>
      </w:r>
    </w:p>
    <w:p w:rsidR="00506BDB" w:rsidRDefault="00506BDB" w:rsidP="00506BDB">
      <w:pPr>
        <w:pStyle w:val="ListParagraph"/>
        <w:ind w:left="1080" w:firstLine="0"/>
        <w:rPr>
          <w:rFonts w:ascii="Times New Roman" w:hAnsi="Times New Roman" w:cs="Times New Roman"/>
          <w:sz w:val="24"/>
        </w:rPr>
      </w:pPr>
    </w:p>
    <w:p w:rsidR="00506BDB" w:rsidRPr="003A4F17" w:rsidRDefault="00506BDB" w:rsidP="003A4F17">
      <w:pPr>
        <w:ind w:left="0" w:firstLine="0"/>
        <w:rPr>
          <w:rFonts w:ascii="Times New Roman" w:hAnsi="Times New Roman" w:cs="Times New Roman"/>
          <w:sz w:val="24"/>
        </w:rPr>
      </w:pPr>
    </w:p>
    <w:p w:rsidR="00506BDB" w:rsidRPr="00265ADB" w:rsidRDefault="00506BDB" w:rsidP="00506BDB">
      <w:pPr>
        <w:pStyle w:val="ListParagraph"/>
        <w:ind w:left="1080" w:firstLine="0"/>
        <w:rPr>
          <w:rFonts w:ascii="Times New Roman" w:hAnsi="Times New Roman" w:cs="Times New Roman"/>
          <w:sz w:val="24"/>
          <w:szCs w:val="24"/>
        </w:rPr>
      </w:pPr>
      <w:r w:rsidRPr="00265ADB">
        <w:rPr>
          <w:rFonts w:ascii="Times New Roman" w:hAnsi="Times New Roman" w:cs="Times New Roman"/>
          <w:sz w:val="24"/>
          <w:szCs w:val="24"/>
        </w:rPr>
        <w:t>Sumber :</w:t>
      </w:r>
    </w:p>
    <w:p w:rsidR="00265ADB" w:rsidRPr="00265ADB" w:rsidRDefault="00D804EF" w:rsidP="00265ADB">
      <w:pPr>
        <w:pStyle w:val="ListParagraph"/>
        <w:numPr>
          <w:ilvl w:val="0"/>
          <w:numId w:val="14"/>
        </w:numPr>
        <w:rPr>
          <w:rFonts w:ascii="Times New Roman" w:hAnsi="Times New Roman" w:cs="Times New Roman"/>
          <w:sz w:val="24"/>
          <w:szCs w:val="24"/>
        </w:rPr>
      </w:pPr>
      <w:hyperlink r:id="rId11" w:history="1">
        <w:r w:rsidR="00265ADB" w:rsidRPr="00265ADB">
          <w:rPr>
            <w:rStyle w:val="Hyperlink"/>
            <w:rFonts w:ascii="Times New Roman" w:hAnsi="Times New Roman" w:cs="Times New Roman"/>
            <w:sz w:val="24"/>
            <w:szCs w:val="24"/>
          </w:rPr>
          <w:t>https://screening.iarc.fr/atlashisto_detail.php?lang=1&amp;Id=hexocole&amp;cat=B2</w:t>
        </w:r>
      </w:hyperlink>
    </w:p>
    <w:p w:rsidR="00265ADB" w:rsidRPr="00265ADB" w:rsidRDefault="00D804EF" w:rsidP="00265ADB">
      <w:pPr>
        <w:pStyle w:val="ListParagraph"/>
        <w:numPr>
          <w:ilvl w:val="0"/>
          <w:numId w:val="14"/>
        </w:numPr>
        <w:rPr>
          <w:rFonts w:ascii="Times New Roman" w:hAnsi="Times New Roman" w:cs="Times New Roman"/>
          <w:sz w:val="24"/>
          <w:szCs w:val="24"/>
        </w:rPr>
      </w:pPr>
      <w:hyperlink r:id="rId12" w:history="1">
        <w:r w:rsidR="00265ADB" w:rsidRPr="00265ADB">
          <w:rPr>
            <w:rStyle w:val="Hyperlink"/>
            <w:rFonts w:ascii="Times New Roman" w:hAnsi="Times New Roman" w:cs="Times New Roman"/>
            <w:sz w:val="24"/>
            <w:szCs w:val="24"/>
          </w:rPr>
          <w:t>http://repository.uki.ac.id/2596/3/BABII.pdf</w:t>
        </w:r>
      </w:hyperlink>
    </w:p>
    <w:p w:rsidR="00265ADB" w:rsidRPr="00265ADB" w:rsidRDefault="00D804EF" w:rsidP="00265ADB">
      <w:pPr>
        <w:pStyle w:val="ListParagraph"/>
        <w:numPr>
          <w:ilvl w:val="0"/>
          <w:numId w:val="14"/>
        </w:numPr>
        <w:rPr>
          <w:rFonts w:ascii="Times New Roman" w:hAnsi="Times New Roman" w:cs="Times New Roman"/>
          <w:sz w:val="24"/>
          <w:szCs w:val="24"/>
        </w:rPr>
      </w:pPr>
      <w:hyperlink r:id="rId13" w:history="1">
        <w:r w:rsidR="00265ADB" w:rsidRPr="00265ADB">
          <w:rPr>
            <w:rStyle w:val="Hyperlink"/>
            <w:rFonts w:ascii="Times New Roman" w:hAnsi="Times New Roman" w:cs="Times New Roman"/>
            <w:sz w:val="24"/>
            <w:szCs w:val="24"/>
          </w:rPr>
          <w:t>https://teachmeanatomy.info/pelvis/female-reproductive-tract/cervix/</w:t>
        </w:r>
      </w:hyperlink>
    </w:p>
    <w:p w:rsidR="00265ADB" w:rsidRPr="00265ADB" w:rsidRDefault="00D804EF" w:rsidP="00265ADB">
      <w:pPr>
        <w:pStyle w:val="ListParagraph"/>
        <w:numPr>
          <w:ilvl w:val="0"/>
          <w:numId w:val="14"/>
        </w:numPr>
        <w:rPr>
          <w:rFonts w:ascii="Times New Roman" w:hAnsi="Times New Roman" w:cs="Times New Roman"/>
          <w:sz w:val="24"/>
          <w:szCs w:val="24"/>
        </w:rPr>
      </w:pPr>
      <w:hyperlink r:id="rId14" w:history="1">
        <w:r w:rsidR="00265ADB" w:rsidRPr="00265ADB">
          <w:rPr>
            <w:rStyle w:val="Hyperlink"/>
            <w:rFonts w:ascii="Times New Roman" w:hAnsi="Times New Roman" w:cs="Times New Roman"/>
            <w:sz w:val="24"/>
            <w:szCs w:val="24"/>
          </w:rPr>
          <w:t>https://www.pathologyoutlines.com/topic/cervixnormalhistology.html</w:t>
        </w:r>
      </w:hyperlink>
    </w:p>
    <w:p w:rsidR="00506BDB" w:rsidRPr="00265ADB" w:rsidRDefault="00D804EF" w:rsidP="00265ADB">
      <w:pPr>
        <w:pStyle w:val="ListParagraph"/>
        <w:numPr>
          <w:ilvl w:val="0"/>
          <w:numId w:val="14"/>
        </w:numPr>
        <w:rPr>
          <w:rFonts w:ascii="Times New Roman" w:hAnsi="Times New Roman" w:cs="Times New Roman"/>
          <w:sz w:val="24"/>
          <w:szCs w:val="24"/>
        </w:rPr>
      </w:pPr>
      <w:hyperlink r:id="rId15" w:anchor=":~:text=The%20cervix%20is%20(usually)%20about,the%20lumen%20of%20the%20vagina" w:history="1">
        <w:r w:rsidR="00265ADB" w:rsidRPr="00265ADB">
          <w:rPr>
            <w:rStyle w:val="Hyperlink"/>
            <w:rFonts w:ascii="Times New Roman" w:hAnsi="Times New Roman" w:cs="Times New Roman"/>
            <w:sz w:val="24"/>
            <w:szCs w:val="24"/>
          </w:rPr>
          <w:t>https://www.visiblebody.com/blog/anatomy-physiology-4-facts-about-the-cervix#:~:text=The%20cervix%20is%20(usually)%20about,the%20lumen%20of%20the%20vagina</w:t>
        </w:r>
      </w:hyperlink>
      <w:r w:rsidR="00506BDB" w:rsidRPr="00265ADB">
        <w:rPr>
          <w:rFonts w:ascii="Times New Roman" w:hAnsi="Times New Roman" w:cs="Times New Roman"/>
          <w:sz w:val="24"/>
          <w:szCs w:val="24"/>
        </w:rPr>
        <w:t>.</w:t>
      </w:r>
    </w:p>
    <w:p w:rsidR="00265ADB" w:rsidRPr="00265ADB" w:rsidRDefault="00265ADB" w:rsidP="00265ADB">
      <w:pPr>
        <w:pStyle w:val="ListParagraph"/>
        <w:ind w:left="1528" w:firstLine="0"/>
        <w:rPr>
          <w:rFonts w:ascii="Times New Roman" w:hAnsi="Times New Roman" w:cs="Times New Roman"/>
          <w:sz w:val="24"/>
          <w:szCs w:val="24"/>
        </w:rPr>
      </w:pPr>
    </w:p>
    <w:sectPr w:rsidR="00265ADB" w:rsidRPr="00265ADB" w:rsidSect="006B0CCE">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0D92"/>
    <w:multiLevelType w:val="hybridMultilevel"/>
    <w:tmpl w:val="930E1CDC"/>
    <w:lvl w:ilvl="0" w:tplc="4202D39C">
      <w:start w:val="1"/>
      <w:numFmt w:val="decimal"/>
      <w:lvlText w:val="%1)"/>
      <w:lvlJc w:val="left"/>
      <w:pPr>
        <w:ind w:left="1637"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
    <w:nsid w:val="08B4147E"/>
    <w:multiLevelType w:val="hybridMultilevel"/>
    <w:tmpl w:val="8ADA708A"/>
    <w:lvl w:ilvl="0" w:tplc="C978A5C2">
      <w:start w:val="1"/>
      <w:numFmt w:val="bullet"/>
      <w:lvlText w:val=""/>
      <w:lvlJc w:val="left"/>
      <w:pPr>
        <w:ind w:left="1668" w:hanging="360"/>
      </w:pPr>
      <w:rPr>
        <w:rFonts w:ascii="Symbol" w:hAnsi="Symbol" w:hint="default"/>
        <w:sz w:val="24"/>
      </w:rPr>
    </w:lvl>
    <w:lvl w:ilvl="1" w:tplc="04210003" w:tentative="1">
      <w:start w:val="1"/>
      <w:numFmt w:val="bullet"/>
      <w:lvlText w:val="o"/>
      <w:lvlJc w:val="left"/>
      <w:pPr>
        <w:ind w:left="2388" w:hanging="360"/>
      </w:pPr>
      <w:rPr>
        <w:rFonts w:ascii="Courier New" w:hAnsi="Courier New" w:cs="Courier New" w:hint="default"/>
      </w:rPr>
    </w:lvl>
    <w:lvl w:ilvl="2" w:tplc="04210005" w:tentative="1">
      <w:start w:val="1"/>
      <w:numFmt w:val="bullet"/>
      <w:lvlText w:val=""/>
      <w:lvlJc w:val="left"/>
      <w:pPr>
        <w:ind w:left="3108" w:hanging="360"/>
      </w:pPr>
      <w:rPr>
        <w:rFonts w:ascii="Wingdings" w:hAnsi="Wingdings" w:hint="default"/>
      </w:rPr>
    </w:lvl>
    <w:lvl w:ilvl="3" w:tplc="04210001" w:tentative="1">
      <w:start w:val="1"/>
      <w:numFmt w:val="bullet"/>
      <w:lvlText w:val=""/>
      <w:lvlJc w:val="left"/>
      <w:pPr>
        <w:ind w:left="3828" w:hanging="360"/>
      </w:pPr>
      <w:rPr>
        <w:rFonts w:ascii="Symbol" w:hAnsi="Symbol" w:hint="default"/>
      </w:rPr>
    </w:lvl>
    <w:lvl w:ilvl="4" w:tplc="04210003" w:tentative="1">
      <w:start w:val="1"/>
      <w:numFmt w:val="bullet"/>
      <w:lvlText w:val="o"/>
      <w:lvlJc w:val="left"/>
      <w:pPr>
        <w:ind w:left="4548" w:hanging="360"/>
      </w:pPr>
      <w:rPr>
        <w:rFonts w:ascii="Courier New" w:hAnsi="Courier New" w:cs="Courier New" w:hint="default"/>
      </w:rPr>
    </w:lvl>
    <w:lvl w:ilvl="5" w:tplc="04210005" w:tentative="1">
      <w:start w:val="1"/>
      <w:numFmt w:val="bullet"/>
      <w:lvlText w:val=""/>
      <w:lvlJc w:val="left"/>
      <w:pPr>
        <w:ind w:left="5268" w:hanging="360"/>
      </w:pPr>
      <w:rPr>
        <w:rFonts w:ascii="Wingdings" w:hAnsi="Wingdings" w:hint="default"/>
      </w:rPr>
    </w:lvl>
    <w:lvl w:ilvl="6" w:tplc="04210001" w:tentative="1">
      <w:start w:val="1"/>
      <w:numFmt w:val="bullet"/>
      <w:lvlText w:val=""/>
      <w:lvlJc w:val="left"/>
      <w:pPr>
        <w:ind w:left="5988" w:hanging="360"/>
      </w:pPr>
      <w:rPr>
        <w:rFonts w:ascii="Symbol" w:hAnsi="Symbol" w:hint="default"/>
      </w:rPr>
    </w:lvl>
    <w:lvl w:ilvl="7" w:tplc="04210003" w:tentative="1">
      <w:start w:val="1"/>
      <w:numFmt w:val="bullet"/>
      <w:lvlText w:val="o"/>
      <w:lvlJc w:val="left"/>
      <w:pPr>
        <w:ind w:left="6708" w:hanging="360"/>
      </w:pPr>
      <w:rPr>
        <w:rFonts w:ascii="Courier New" w:hAnsi="Courier New" w:cs="Courier New" w:hint="default"/>
      </w:rPr>
    </w:lvl>
    <w:lvl w:ilvl="8" w:tplc="04210005" w:tentative="1">
      <w:start w:val="1"/>
      <w:numFmt w:val="bullet"/>
      <w:lvlText w:val=""/>
      <w:lvlJc w:val="left"/>
      <w:pPr>
        <w:ind w:left="7428" w:hanging="360"/>
      </w:pPr>
      <w:rPr>
        <w:rFonts w:ascii="Wingdings" w:hAnsi="Wingdings" w:hint="default"/>
      </w:rPr>
    </w:lvl>
  </w:abstractNum>
  <w:abstractNum w:abstractNumId="2">
    <w:nsid w:val="20E51F12"/>
    <w:multiLevelType w:val="hybridMultilevel"/>
    <w:tmpl w:val="E12266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61773CF"/>
    <w:multiLevelType w:val="hybridMultilevel"/>
    <w:tmpl w:val="E5B012CE"/>
    <w:lvl w:ilvl="0" w:tplc="E620FC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2A3B52EE"/>
    <w:multiLevelType w:val="hybridMultilevel"/>
    <w:tmpl w:val="F9EEDC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C4048BC"/>
    <w:multiLevelType w:val="hybridMultilevel"/>
    <w:tmpl w:val="A24254F6"/>
    <w:lvl w:ilvl="0" w:tplc="C1EE65A4">
      <w:start w:val="1"/>
      <w:numFmt w:val="decimal"/>
      <w:lvlText w:val="%1)"/>
      <w:lvlJc w:val="left"/>
      <w:pPr>
        <w:ind w:left="1528" w:hanging="360"/>
      </w:pPr>
      <w:rPr>
        <w:rFonts w:hint="default"/>
      </w:rPr>
    </w:lvl>
    <w:lvl w:ilvl="1" w:tplc="04210019" w:tentative="1">
      <w:start w:val="1"/>
      <w:numFmt w:val="lowerLetter"/>
      <w:lvlText w:val="%2."/>
      <w:lvlJc w:val="left"/>
      <w:pPr>
        <w:ind w:left="2248" w:hanging="360"/>
      </w:pPr>
    </w:lvl>
    <w:lvl w:ilvl="2" w:tplc="0421001B" w:tentative="1">
      <w:start w:val="1"/>
      <w:numFmt w:val="lowerRoman"/>
      <w:lvlText w:val="%3."/>
      <w:lvlJc w:val="right"/>
      <w:pPr>
        <w:ind w:left="2968" w:hanging="180"/>
      </w:pPr>
    </w:lvl>
    <w:lvl w:ilvl="3" w:tplc="0421000F" w:tentative="1">
      <w:start w:val="1"/>
      <w:numFmt w:val="decimal"/>
      <w:lvlText w:val="%4."/>
      <w:lvlJc w:val="left"/>
      <w:pPr>
        <w:ind w:left="3688" w:hanging="360"/>
      </w:pPr>
    </w:lvl>
    <w:lvl w:ilvl="4" w:tplc="04210019" w:tentative="1">
      <w:start w:val="1"/>
      <w:numFmt w:val="lowerLetter"/>
      <w:lvlText w:val="%5."/>
      <w:lvlJc w:val="left"/>
      <w:pPr>
        <w:ind w:left="4408" w:hanging="360"/>
      </w:pPr>
    </w:lvl>
    <w:lvl w:ilvl="5" w:tplc="0421001B" w:tentative="1">
      <w:start w:val="1"/>
      <w:numFmt w:val="lowerRoman"/>
      <w:lvlText w:val="%6."/>
      <w:lvlJc w:val="right"/>
      <w:pPr>
        <w:ind w:left="5128" w:hanging="180"/>
      </w:pPr>
    </w:lvl>
    <w:lvl w:ilvl="6" w:tplc="0421000F" w:tentative="1">
      <w:start w:val="1"/>
      <w:numFmt w:val="decimal"/>
      <w:lvlText w:val="%7."/>
      <w:lvlJc w:val="left"/>
      <w:pPr>
        <w:ind w:left="5848" w:hanging="360"/>
      </w:pPr>
    </w:lvl>
    <w:lvl w:ilvl="7" w:tplc="04210019" w:tentative="1">
      <w:start w:val="1"/>
      <w:numFmt w:val="lowerLetter"/>
      <w:lvlText w:val="%8."/>
      <w:lvlJc w:val="left"/>
      <w:pPr>
        <w:ind w:left="6568" w:hanging="360"/>
      </w:pPr>
    </w:lvl>
    <w:lvl w:ilvl="8" w:tplc="0421001B" w:tentative="1">
      <w:start w:val="1"/>
      <w:numFmt w:val="lowerRoman"/>
      <w:lvlText w:val="%9."/>
      <w:lvlJc w:val="right"/>
      <w:pPr>
        <w:ind w:left="7288" w:hanging="180"/>
      </w:pPr>
    </w:lvl>
  </w:abstractNum>
  <w:abstractNum w:abstractNumId="6">
    <w:nsid w:val="33714626"/>
    <w:multiLevelType w:val="hybridMultilevel"/>
    <w:tmpl w:val="C5DAB8C4"/>
    <w:lvl w:ilvl="0" w:tplc="C978A5C2">
      <w:start w:val="1"/>
      <w:numFmt w:val="bullet"/>
      <w:lvlText w:val=""/>
      <w:lvlJc w:val="left"/>
      <w:pPr>
        <w:ind w:left="1668" w:hanging="360"/>
      </w:pPr>
      <w:rPr>
        <w:rFonts w:ascii="Symbol" w:hAnsi="Symbol" w:hint="default"/>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62F5F36"/>
    <w:multiLevelType w:val="hybridMultilevel"/>
    <w:tmpl w:val="9D5C78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87B59CD"/>
    <w:multiLevelType w:val="hybridMultilevel"/>
    <w:tmpl w:val="761A6058"/>
    <w:lvl w:ilvl="0" w:tplc="2E56E1F8">
      <w:start w:val="1"/>
      <w:numFmt w:val="decimal"/>
      <w:lvlText w:val="%1."/>
      <w:lvlJc w:val="left"/>
      <w:pPr>
        <w:ind w:left="1528" w:hanging="360"/>
      </w:pPr>
      <w:rPr>
        <w:rFonts w:hint="default"/>
      </w:rPr>
    </w:lvl>
    <w:lvl w:ilvl="1" w:tplc="04210019" w:tentative="1">
      <w:start w:val="1"/>
      <w:numFmt w:val="lowerLetter"/>
      <w:lvlText w:val="%2."/>
      <w:lvlJc w:val="left"/>
      <w:pPr>
        <w:ind w:left="2248" w:hanging="360"/>
      </w:pPr>
    </w:lvl>
    <w:lvl w:ilvl="2" w:tplc="0421001B" w:tentative="1">
      <w:start w:val="1"/>
      <w:numFmt w:val="lowerRoman"/>
      <w:lvlText w:val="%3."/>
      <w:lvlJc w:val="right"/>
      <w:pPr>
        <w:ind w:left="2968" w:hanging="180"/>
      </w:pPr>
    </w:lvl>
    <w:lvl w:ilvl="3" w:tplc="0421000F" w:tentative="1">
      <w:start w:val="1"/>
      <w:numFmt w:val="decimal"/>
      <w:lvlText w:val="%4."/>
      <w:lvlJc w:val="left"/>
      <w:pPr>
        <w:ind w:left="3688" w:hanging="360"/>
      </w:pPr>
    </w:lvl>
    <w:lvl w:ilvl="4" w:tplc="04210019" w:tentative="1">
      <w:start w:val="1"/>
      <w:numFmt w:val="lowerLetter"/>
      <w:lvlText w:val="%5."/>
      <w:lvlJc w:val="left"/>
      <w:pPr>
        <w:ind w:left="4408" w:hanging="360"/>
      </w:pPr>
    </w:lvl>
    <w:lvl w:ilvl="5" w:tplc="0421001B" w:tentative="1">
      <w:start w:val="1"/>
      <w:numFmt w:val="lowerRoman"/>
      <w:lvlText w:val="%6."/>
      <w:lvlJc w:val="right"/>
      <w:pPr>
        <w:ind w:left="5128" w:hanging="180"/>
      </w:pPr>
    </w:lvl>
    <w:lvl w:ilvl="6" w:tplc="0421000F" w:tentative="1">
      <w:start w:val="1"/>
      <w:numFmt w:val="decimal"/>
      <w:lvlText w:val="%7."/>
      <w:lvlJc w:val="left"/>
      <w:pPr>
        <w:ind w:left="5848" w:hanging="360"/>
      </w:pPr>
    </w:lvl>
    <w:lvl w:ilvl="7" w:tplc="04210019" w:tentative="1">
      <w:start w:val="1"/>
      <w:numFmt w:val="lowerLetter"/>
      <w:lvlText w:val="%8."/>
      <w:lvlJc w:val="left"/>
      <w:pPr>
        <w:ind w:left="6568" w:hanging="360"/>
      </w:pPr>
    </w:lvl>
    <w:lvl w:ilvl="8" w:tplc="0421001B" w:tentative="1">
      <w:start w:val="1"/>
      <w:numFmt w:val="lowerRoman"/>
      <w:lvlText w:val="%9."/>
      <w:lvlJc w:val="right"/>
      <w:pPr>
        <w:ind w:left="7288" w:hanging="180"/>
      </w:pPr>
    </w:lvl>
  </w:abstractNum>
  <w:abstractNum w:abstractNumId="9">
    <w:nsid w:val="50CF5649"/>
    <w:multiLevelType w:val="hybridMultilevel"/>
    <w:tmpl w:val="0680B910"/>
    <w:lvl w:ilvl="0" w:tplc="C978A5C2">
      <w:start w:val="1"/>
      <w:numFmt w:val="bullet"/>
      <w:lvlText w:val=""/>
      <w:lvlJc w:val="left"/>
      <w:pPr>
        <w:ind w:left="2836" w:hanging="360"/>
      </w:pPr>
      <w:rPr>
        <w:rFonts w:ascii="Symbol" w:hAnsi="Symbol" w:hint="default"/>
        <w:sz w:val="24"/>
      </w:rPr>
    </w:lvl>
    <w:lvl w:ilvl="1" w:tplc="04210003">
      <w:start w:val="1"/>
      <w:numFmt w:val="bullet"/>
      <w:lvlText w:val="o"/>
      <w:lvlJc w:val="left"/>
      <w:pPr>
        <w:ind w:left="2608" w:hanging="360"/>
      </w:pPr>
      <w:rPr>
        <w:rFonts w:ascii="Courier New" w:hAnsi="Courier New" w:cs="Courier New" w:hint="default"/>
      </w:rPr>
    </w:lvl>
    <w:lvl w:ilvl="2" w:tplc="04210005" w:tentative="1">
      <w:start w:val="1"/>
      <w:numFmt w:val="bullet"/>
      <w:lvlText w:val=""/>
      <w:lvlJc w:val="left"/>
      <w:pPr>
        <w:ind w:left="3328" w:hanging="360"/>
      </w:pPr>
      <w:rPr>
        <w:rFonts w:ascii="Wingdings" w:hAnsi="Wingdings" w:hint="default"/>
      </w:rPr>
    </w:lvl>
    <w:lvl w:ilvl="3" w:tplc="04210001" w:tentative="1">
      <w:start w:val="1"/>
      <w:numFmt w:val="bullet"/>
      <w:lvlText w:val=""/>
      <w:lvlJc w:val="left"/>
      <w:pPr>
        <w:ind w:left="4048" w:hanging="360"/>
      </w:pPr>
      <w:rPr>
        <w:rFonts w:ascii="Symbol" w:hAnsi="Symbol" w:hint="default"/>
      </w:rPr>
    </w:lvl>
    <w:lvl w:ilvl="4" w:tplc="04210003" w:tentative="1">
      <w:start w:val="1"/>
      <w:numFmt w:val="bullet"/>
      <w:lvlText w:val="o"/>
      <w:lvlJc w:val="left"/>
      <w:pPr>
        <w:ind w:left="4768" w:hanging="360"/>
      </w:pPr>
      <w:rPr>
        <w:rFonts w:ascii="Courier New" w:hAnsi="Courier New" w:cs="Courier New" w:hint="default"/>
      </w:rPr>
    </w:lvl>
    <w:lvl w:ilvl="5" w:tplc="04210005" w:tentative="1">
      <w:start w:val="1"/>
      <w:numFmt w:val="bullet"/>
      <w:lvlText w:val=""/>
      <w:lvlJc w:val="left"/>
      <w:pPr>
        <w:ind w:left="5488" w:hanging="360"/>
      </w:pPr>
      <w:rPr>
        <w:rFonts w:ascii="Wingdings" w:hAnsi="Wingdings" w:hint="default"/>
      </w:rPr>
    </w:lvl>
    <w:lvl w:ilvl="6" w:tplc="04210001" w:tentative="1">
      <w:start w:val="1"/>
      <w:numFmt w:val="bullet"/>
      <w:lvlText w:val=""/>
      <w:lvlJc w:val="left"/>
      <w:pPr>
        <w:ind w:left="6208" w:hanging="360"/>
      </w:pPr>
      <w:rPr>
        <w:rFonts w:ascii="Symbol" w:hAnsi="Symbol" w:hint="default"/>
      </w:rPr>
    </w:lvl>
    <w:lvl w:ilvl="7" w:tplc="04210003" w:tentative="1">
      <w:start w:val="1"/>
      <w:numFmt w:val="bullet"/>
      <w:lvlText w:val="o"/>
      <w:lvlJc w:val="left"/>
      <w:pPr>
        <w:ind w:left="6928" w:hanging="360"/>
      </w:pPr>
      <w:rPr>
        <w:rFonts w:ascii="Courier New" w:hAnsi="Courier New" w:cs="Courier New" w:hint="default"/>
      </w:rPr>
    </w:lvl>
    <w:lvl w:ilvl="8" w:tplc="04210005" w:tentative="1">
      <w:start w:val="1"/>
      <w:numFmt w:val="bullet"/>
      <w:lvlText w:val=""/>
      <w:lvlJc w:val="left"/>
      <w:pPr>
        <w:ind w:left="7648" w:hanging="360"/>
      </w:pPr>
      <w:rPr>
        <w:rFonts w:ascii="Wingdings" w:hAnsi="Wingdings" w:hint="default"/>
      </w:rPr>
    </w:lvl>
  </w:abstractNum>
  <w:abstractNum w:abstractNumId="10">
    <w:nsid w:val="52D62112"/>
    <w:multiLevelType w:val="hybridMultilevel"/>
    <w:tmpl w:val="10C6EA44"/>
    <w:lvl w:ilvl="0" w:tplc="3B6E41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56C86DC7"/>
    <w:multiLevelType w:val="hybridMultilevel"/>
    <w:tmpl w:val="930E1CDC"/>
    <w:lvl w:ilvl="0" w:tplc="4202D39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2">
    <w:nsid w:val="59670421"/>
    <w:multiLevelType w:val="hybridMultilevel"/>
    <w:tmpl w:val="45704E1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6755AC6"/>
    <w:multiLevelType w:val="hybridMultilevel"/>
    <w:tmpl w:val="DD1031DA"/>
    <w:lvl w:ilvl="0" w:tplc="87321B5C">
      <w:start w:val="1"/>
      <w:numFmt w:val="decimal"/>
      <w:lvlText w:val="%1."/>
      <w:lvlJc w:val="left"/>
      <w:pPr>
        <w:ind w:left="-88" w:hanging="360"/>
      </w:pPr>
      <w:rPr>
        <w:rFonts w:hint="default"/>
      </w:rPr>
    </w:lvl>
    <w:lvl w:ilvl="1" w:tplc="04210019" w:tentative="1">
      <w:start w:val="1"/>
      <w:numFmt w:val="lowerLetter"/>
      <w:lvlText w:val="%2."/>
      <w:lvlJc w:val="left"/>
      <w:pPr>
        <w:ind w:left="632" w:hanging="360"/>
      </w:pPr>
    </w:lvl>
    <w:lvl w:ilvl="2" w:tplc="0421001B" w:tentative="1">
      <w:start w:val="1"/>
      <w:numFmt w:val="lowerRoman"/>
      <w:lvlText w:val="%3."/>
      <w:lvlJc w:val="right"/>
      <w:pPr>
        <w:ind w:left="1352" w:hanging="180"/>
      </w:pPr>
    </w:lvl>
    <w:lvl w:ilvl="3" w:tplc="0421000F" w:tentative="1">
      <w:start w:val="1"/>
      <w:numFmt w:val="decimal"/>
      <w:lvlText w:val="%4."/>
      <w:lvlJc w:val="left"/>
      <w:pPr>
        <w:ind w:left="2072" w:hanging="360"/>
      </w:pPr>
    </w:lvl>
    <w:lvl w:ilvl="4" w:tplc="04210019" w:tentative="1">
      <w:start w:val="1"/>
      <w:numFmt w:val="lowerLetter"/>
      <w:lvlText w:val="%5."/>
      <w:lvlJc w:val="left"/>
      <w:pPr>
        <w:ind w:left="2792" w:hanging="360"/>
      </w:pPr>
    </w:lvl>
    <w:lvl w:ilvl="5" w:tplc="0421001B" w:tentative="1">
      <w:start w:val="1"/>
      <w:numFmt w:val="lowerRoman"/>
      <w:lvlText w:val="%6."/>
      <w:lvlJc w:val="right"/>
      <w:pPr>
        <w:ind w:left="3512" w:hanging="180"/>
      </w:pPr>
    </w:lvl>
    <w:lvl w:ilvl="6" w:tplc="0421000F" w:tentative="1">
      <w:start w:val="1"/>
      <w:numFmt w:val="decimal"/>
      <w:lvlText w:val="%7."/>
      <w:lvlJc w:val="left"/>
      <w:pPr>
        <w:ind w:left="4232" w:hanging="360"/>
      </w:pPr>
    </w:lvl>
    <w:lvl w:ilvl="7" w:tplc="04210019" w:tentative="1">
      <w:start w:val="1"/>
      <w:numFmt w:val="lowerLetter"/>
      <w:lvlText w:val="%8."/>
      <w:lvlJc w:val="left"/>
      <w:pPr>
        <w:ind w:left="4952" w:hanging="360"/>
      </w:pPr>
    </w:lvl>
    <w:lvl w:ilvl="8" w:tplc="0421001B" w:tentative="1">
      <w:start w:val="1"/>
      <w:numFmt w:val="lowerRoman"/>
      <w:lvlText w:val="%9."/>
      <w:lvlJc w:val="right"/>
      <w:pPr>
        <w:ind w:left="5672" w:hanging="180"/>
      </w:pPr>
    </w:lvl>
  </w:abstractNum>
  <w:num w:numId="1">
    <w:abstractNumId w:val="2"/>
  </w:num>
  <w:num w:numId="2">
    <w:abstractNumId w:val="4"/>
  </w:num>
  <w:num w:numId="3">
    <w:abstractNumId w:val="1"/>
  </w:num>
  <w:num w:numId="4">
    <w:abstractNumId w:val="7"/>
  </w:num>
  <w:num w:numId="5">
    <w:abstractNumId w:val="10"/>
  </w:num>
  <w:num w:numId="6">
    <w:abstractNumId w:val="12"/>
  </w:num>
  <w:num w:numId="7">
    <w:abstractNumId w:val="5"/>
  </w:num>
  <w:num w:numId="8">
    <w:abstractNumId w:val="0"/>
  </w:num>
  <w:num w:numId="9">
    <w:abstractNumId w:val="13"/>
  </w:num>
  <w:num w:numId="10">
    <w:abstractNumId w:val="9"/>
  </w:num>
  <w:num w:numId="11">
    <w:abstractNumId w:val="6"/>
  </w:num>
  <w:num w:numId="12">
    <w:abstractNumId w:val="11"/>
  </w:num>
  <w:num w:numId="13">
    <w:abstractNumId w:val="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displayVerticalDrawingGridEvery w:val="2"/>
  <w:characterSpacingControl w:val="doNotCompress"/>
  <w:compat/>
  <w:rsids>
    <w:rsidRoot w:val="00932CE1"/>
    <w:rsid w:val="000E6F45"/>
    <w:rsid w:val="000F3FE0"/>
    <w:rsid w:val="001A7D41"/>
    <w:rsid w:val="002231E4"/>
    <w:rsid w:val="00265ADB"/>
    <w:rsid w:val="002918A7"/>
    <w:rsid w:val="002C36AA"/>
    <w:rsid w:val="003636F0"/>
    <w:rsid w:val="003A4F17"/>
    <w:rsid w:val="00491669"/>
    <w:rsid w:val="004F3EDF"/>
    <w:rsid w:val="00506BDB"/>
    <w:rsid w:val="006A48F7"/>
    <w:rsid w:val="006B0CCE"/>
    <w:rsid w:val="006F1AB9"/>
    <w:rsid w:val="007A32CD"/>
    <w:rsid w:val="008B6592"/>
    <w:rsid w:val="00932CE1"/>
    <w:rsid w:val="009849C2"/>
    <w:rsid w:val="00BA2E39"/>
    <w:rsid w:val="00BD32F2"/>
    <w:rsid w:val="00C8094C"/>
    <w:rsid w:val="00CB40BB"/>
    <w:rsid w:val="00D804EF"/>
    <w:rsid w:val="00DD3794"/>
    <w:rsid w:val="00E144EC"/>
    <w:rsid w:val="00F0416B"/>
    <w:rsid w:val="00F97A6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1616" w:hanging="44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A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4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0BB"/>
    <w:rPr>
      <w:rFonts w:ascii="Tahoma" w:hAnsi="Tahoma" w:cs="Tahoma"/>
      <w:sz w:val="16"/>
      <w:szCs w:val="16"/>
    </w:rPr>
  </w:style>
  <w:style w:type="paragraph" w:styleId="HTMLPreformatted">
    <w:name w:val="HTML Preformatted"/>
    <w:basedOn w:val="Normal"/>
    <w:link w:val="HTMLPreformattedChar"/>
    <w:uiPriority w:val="99"/>
    <w:semiHidden/>
    <w:unhideWhenUsed/>
    <w:rsid w:val="00CB4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B40BB"/>
    <w:rPr>
      <w:rFonts w:ascii="Courier New" w:eastAsia="Times New Roman" w:hAnsi="Courier New" w:cs="Courier New"/>
      <w:sz w:val="20"/>
      <w:szCs w:val="20"/>
      <w:lang w:eastAsia="id-ID"/>
    </w:rPr>
  </w:style>
  <w:style w:type="character" w:customStyle="1" w:styleId="y2iqfc">
    <w:name w:val="y2iqfc"/>
    <w:basedOn w:val="DefaultParagraphFont"/>
    <w:rsid w:val="00CB40BB"/>
  </w:style>
  <w:style w:type="paragraph" w:styleId="ListParagraph">
    <w:name w:val="List Paragraph"/>
    <w:basedOn w:val="Normal"/>
    <w:uiPriority w:val="34"/>
    <w:qFormat/>
    <w:rsid w:val="002231E4"/>
    <w:pPr>
      <w:ind w:left="720"/>
      <w:contextualSpacing/>
    </w:pPr>
  </w:style>
  <w:style w:type="character" w:styleId="Hyperlink">
    <w:name w:val="Hyperlink"/>
    <w:basedOn w:val="DefaultParagraphFont"/>
    <w:uiPriority w:val="99"/>
    <w:unhideWhenUsed/>
    <w:rsid w:val="00265A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6974464">
      <w:bodyDiv w:val="1"/>
      <w:marLeft w:val="0"/>
      <w:marRight w:val="0"/>
      <w:marTop w:val="0"/>
      <w:marBottom w:val="0"/>
      <w:divBdr>
        <w:top w:val="none" w:sz="0" w:space="0" w:color="auto"/>
        <w:left w:val="none" w:sz="0" w:space="0" w:color="auto"/>
        <w:bottom w:val="none" w:sz="0" w:space="0" w:color="auto"/>
        <w:right w:val="none" w:sz="0" w:space="0" w:color="auto"/>
      </w:divBdr>
    </w:div>
    <w:div w:id="1008406251">
      <w:bodyDiv w:val="1"/>
      <w:marLeft w:val="0"/>
      <w:marRight w:val="0"/>
      <w:marTop w:val="0"/>
      <w:marBottom w:val="0"/>
      <w:divBdr>
        <w:top w:val="none" w:sz="0" w:space="0" w:color="auto"/>
        <w:left w:val="none" w:sz="0" w:space="0" w:color="auto"/>
        <w:bottom w:val="none" w:sz="0" w:space="0" w:color="auto"/>
        <w:right w:val="none" w:sz="0" w:space="0" w:color="auto"/>
      </w:divBdr>
    </w:div>
    <w:div w:id="1142432191">
      <w:bodyDiv w:val="1"/>
      <w:marLeft w:val="0"/>
      <w:marRight w:val="0"/>
      <w:marTop w:val="0"/>
      <w:marBottom w:val="0"/>
      <w:divBdr>
        <w:top w:val="none" w:sz="0" w:space="0" w:color="auto"/>
        <w:left w:val="none" w:sz="0" w:space="0" w:color="auto"/>
        <w:bottom w:val="none" w:sz="0" w:space="0" w:color="auto"/>
        <w:right w:val="none" w:sz="0" w:space="0" w:color="auto"/>
      </w:divBdr>
    </w:div>
    <w:div w:id="1146166569">
      <w:bodyDiv w:val="1"/>
      <w:marLeft w:val="0"/>
      <w:marRight w:val="0"/>
      <w:marTop w:val="0"/>
      <w:marBottom w:val="0"/>
      <w:divBdr>
        <w:top w:val="none" w:sz="0" w:space="0" w:color="auto"/>
        <w:left w:val="none" w:sz="0" w:space="0" w:color="auto"/>
        <w:bottom w:val="none" w:sz="0" w:space="0" w:color="auto"/>
        <w:right w:val="none" w:sz="0" w:space="0" w:color="auto"/>
      </w:divBdr>
    </w:div>
    <w:div w:id="1532910922">
      <w:bodyDiv w:val="1"/>
      <w:marLeft w:val="0"/>
      <w:marRight w:val="0"/>
      <w:marTop w:val="0"/>
      <w:marBottom w:val="0"/>
      <w:divBdr>
        <w:top w:val="none" w:sz="0" w:space="0" w:color="auto"/>
        <w:left w:val="none" w:sz="0" w:space="0" w:color="auto"/>
        <w:bottom w:val="none" w:sz="0" w:space="0" w:color="auto"/>
        <w:right w:val="none" w:sz="0" w:space="0" w:color="auto"/>
      </w:divBdr>
    </w:div>
    <w:div w:id="1782873205">
      <w:bodyDiv w:val="1"/>
      <w:marLeft w:val="0"/>
      <w:marRight w:val="0"/>
      <w:marTop w:val="0"/>
      <w:marBottom w:val="0"/>
      <w:divBdr>
        <w:top w:val="none" w:sz="0" w:space="0" w:color="auto"/>
        <w:left w:val="none" w:sz="0" w:space="0" w:color="auto"/>
        <w:bottom w:val="none" w:sz="0" w:space="0" w:color="auto"/>
        <w:right w:val="none" w:sz="0" w:space="0" w:color="auto"/>
      </w:divBdr>
    </w:div>
    <w:div w:id="1996765054">
      <w:bodyDiv w:val="1"/>
      <w:marLeft w:val="0"/>
      <w:marRight w:val="0"/>
      <w:marTop w:val="0"/>
      <w:marBottom w:val="0"/>
      <w:divBdr>
        <w:top w:val="none" w:sz="0" w:space="0" w:color="auto"/>
        <w:left w:val="none" w:sz="0" w:space="0" w:color="auto"/>
        <w:bottom w:val="none" w:sz="0" w:space="0" w:color="auto"/>
        <w:right w:val="none" w:sz="0" w:space="0" w:color="auto"/>
      </w:divBdr>
    </w:div>
    <w:div w:id="208694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eachmeanatomy.info/pelvis/female-reproductive-tract/cervi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epository.uki.ac.id/2596/3/BABI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creening.iarc.fr/atlashisto_detail.php?lang=1&amp;Id=hexocole&amp;cat=B2" TargetMode="External"/><Relationship Id="rId5" Type="http://schemas.openxmlformats.org/officeDocument/2006/relationships/image" Target="media/image1.jpeg"/><Relationship Id="rId15" Type="http://schemas.openxmlformats.org/officeDocument/2006/relationships/hyperlink" Target="https://www.visiblebody.com/blog/anatomy-physiology-4-facts-about-the-cervix"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pathologyoutlines.com/topic/cervixnormalhist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Acer-pc</cp:lastModifiedBy>
  <cp:revision>4</cp:revision>
  <dcterms:created xsi:type="dcterms:W3CDTF">2021-06-15T09:42:00Z</dcterms:created>
  <dcterms:modified xsi:type="dcterms:W3CDTF">2021-06-16T04:58:00Z</dcterms:modified>
</cp:coreProperties>
</file>