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71627"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t>KEISHA DANIELA PUTRI - 1810211133</w:t>
      </w:r>
    </w:p>
    <w:p w14:paraId="3899829A"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t>LAB ACT C1 PATOLOGI ANATOMI</w:t>
      </w:r>
    </w:p>
    <w:p w14:paraId="74341CC4"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t>dr. Maria</w:t>
      </w:r>
    </w:p>
    <w:p w14:paraId="0E408EB5" w14:textId="77777777" w:rsidR="00310A11" w:rsidRPr="00E1585E" w:rsidRDefault="00310A11" w:rsidP="00865DD4">
      <w:pPr>
        <w:spacing w:line="360" w:lineRule="auto"/>
        <w:jc w:val="both"/>
        <w:rPr>
          <w:rFonts w:ascii="Times New Roman" w:hAnsi="Times New Roman" w:cs="Times New Roman"/>
        </w:rPr>
      </w:pPr>
    </w:p>
    <w:p w14:paraId="5DAF60D6" w14:textId="45A7AD59" w:rsidR="00310A11" w:rsidRPr="00E1585E" w:rsidRDefault="00A51C57" w:rsidP="00865DD4">
      <w:pPr>
        <w:spacing w:line="360" w:lineRule="auto"/>
        <w:jc w:val="center"/>
        <w:rPr>
          <w:rFonts w:ascii="Times New Roman" w:hAnsi="Times New Roman" w:cs="Times New Roman"/>
          <w:b/>
        </w:rPr>
      </w:pPr>
      <w:r w:rsidRPr="00E1585E">
        <w:rPr>
          <w:rFonts w:ascii="Times New Roman" w:hAnsi="Times New Roman" w:cs="Times New Roman"/>
          <w:b/>
        </w:rPr>
        <w:t xml:space="preserve">KENALI </w:t>
      </w:r>
      <w:r w:rsidR="00310A11" w:rsidRPr="00E1585E">
        <w:rPr>
          <w:rFonts w:ascii="Times New Roman" w:hAnsi="Times New Roman" w:cs="Times New Roman"/>
          <w:b/>
        </w:rPr>
        <w:t>KORIOKARSINOMA</w:t>
      </w:r>
      <w:r w:rsidRPr="00E1585E">
        <w:rPr>
          <w:rFonts w:ascii="Times New Roman" w:hAnsi="Times New Roman" w:cs="Times New Roman"/>
          <w:b/>
        </w:rPr>
        <w:t xml:space="preserve"> YUK!</w:t>
      </w:r>
    </w:p>
    <w:p w14:paraId="2C22DC97" w14:textId="77777777" w:rsidR="00310A11" w:rsidRPr="00E1585E" w:rsidRDefault="00310A11" w:rsidP="00865DD4">
      <w:pPr>
        <w:spacing w:line="360" w:lineRule="auto"/>
        <w:jc w:val="both"/>
        <w:rPr>
          <w:rFonts w:ascii="Times New Roman" w:hAnsi="Times New Roman" w:cs="Times New Roman"/>
        </w:rPr>
      </w:pPr>
    </w:p>
    <w:p w14:paraId="50756771"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t xml:space="preserve">Bunda, pernah </w:t>
      </w:r>
      <w:r w:rsidR="000A6672" w:rsidRPr="00E1585E">
        <w:rPr>
          <w:rFonts w:ascii="Times New Roman" w:hAnsi="Times New Roman" w:cs="Times New Roman"/>
        </w:rPr>
        <w:t>gak ya</w:t>
      </w:r>
      <w:r w:rsidRPr="00E1585E">
        <w:rPr>
          <w:rFonts w:ascii="Times New Roman" w:hAnsi="Times New Roman" w:cs="Times New Roman"/>
        </w:rPr>
        <w:t xml:space="preserve"> Ibu hamil terpikirkan </w:t>
      </w:r>
      <w:r w:rsidR="000A6672" w:rsidRPr="00E1585E">
        <w:rPr>
          <w:rFonts w:ascii="Times New Roman" w:hAnsi="Times New Roman" w:cs="Times New Roman"/>
        </w:rPr>
        <w:t>kalau</w:t>
      </w:r>
      <w:r w:rsidRPr="00E1585E">
        <w:rPr>
          <w:rFonts w:ascii="Times New Roman" w:hAnsi="Times New Roman" w:cs="Times New Roman"/>
        </w:rPr>
        <w:t xml:space="preserve"> yang ada di dalam perut besarnya bukan</w:t>
      </w:r>
      <w:r w:rsidR="000A6672" w:rsidRPr="00E1585E">
        <w:rPr>
          <w:rFonts w:ascii="Times New Roman" w:hAnsi="Times New Roman" w:cs="Times New Roman"/>
        </w:rPr>
        <w:t xml:space="preserve"> </w:t>
      </w:r>
      <w:r w:rsidRPr="00E1585E">
        <w:rPr>
          <w:rFonts w:ascii="Times New Roman" w:hAnsi="Times New Roman" w:cs="Times New Roman"/>
        </w:rPr>
        <w:t>janin melainkan sebuah tumor?</w:t>
      </w:r>
    </w:p>
    <w:p w14:paraId="430E4B0B"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t xml:space="preserve">Mimin yakin pasti ada Ibu yang pernah terpikir hal seperti itu. Mimin mau cerita kalau hal seperti itu bukan ilusi belaka lho! Karena itu bisa saja terjadi. Mimin lanjut cerita ya.. jadi, tumor yang ada di dalam perut ibu hamil tersebut adalah sebuah keganasan lho bun, dan biasanya berasal dari plasenta (organ yang berkembang selama kehamilan untuk memberi makan janin). </w:t>
      </w:r>
    </w:p>
    <w:p w14:paraId="1661BB8B" w14:textId="77777777" w:rsidR="00310A11" w:rsidRPr="00E1585E" w:rsidRDefault="00310A11" w:rsidP="00865DD4">
      <w:pPr>
        <w:spacing w:line="360" w:lineRule="auto"/>
        <w:jc w:val="both"/>
        <w:rPr>
          <w:rFonts w:ascii="Times New Roman" w:hAnsi="Times New Roman" w:cs="Times New Roman"/>
        </w:rPr>
      </w:pPr>
    </w:p>
    <w:p w14:paraId="3E646F1B" w14:textId="77777777" w:rsidR="00310A11" w:rsidRPr="00E1585E" w:rsidRDefault="00310A11" w:rsidP="00865DD4">
      <w:pPr>
        <w:tabs>
          <w:tab w:val="left" w:pos="3402"/>
        </w:tabs>
        <w:spacing w:line="360" w:lineRule="auto"/>
        <w:jc w:val="both"/>
        <w:rPr>
          <w:rFonts w:ascii="Times New Roman" w:hAnsi="Times New Roman" w:cs="Times New Roman"/>
        </w:rPr>
      </w:pPr>
      <w:r w:rsidRPr="00E1585E">
        <w:rPr>
          <w:rFonts w:ascii="Times New Roman" w:hAnsi="Times New Roman" w:cs="Times New Roman"/>
        </w:rPr>
        <w:t>Tumor ini letaknya persis dengan letak janin, yatu di dalam rahim Ibu. Tumor ganas yang berada dalam janin Ibu ini disebut dengan koriokarsinoma yang berasal dari 2 kata, korio dan karsinoma. Korio berarti jaringan yang mengandung trofoblas (trofoblas itu sendiri berarti sel yang membentuk lapisan luar blastokis. Sel ini memberi nutrisi embrio dan berkembang menjadi bagian besar dari plasenta), sedangkan Karsinoma berarti tumor ganas.</w:t>
      </w:r>
    </w:p>
    <w:p w14:paraId="64715CDB" w14:textId="12E68B73" w:rsidR="000A6672" w:rsidRPr="00E1585E" w:rsidRDefault="00E1585E" w:rsidP="00865DD4">
      <w:pPr>
        <w:spacing w:line="360" w:lineRule="auto"/>
        <w:jc w:val="both"/>
        <w:rPr>
          <w:rFonts w:ascii="Times New Roman" w:hAnsi="Times New Roman" w:cs="Times New Roman"/>
        </w:rPr>
      </w:pPr>
      <w:r w:rsidRPr="00E1585E">
        <w:rPr>
          <w:rFonts w:ascii="Times New Roman" w:hAnsi="Times New Roman" w:cs="Times New Roman"/>
          <w:noProof/>
        </w:rPr>
        <w:drawing>
          <wp:anchor distT="0" distB="0" distL="114300" distR="114300" simplePos="0" relativeHeight="251659264" behindDoc="0" locked="0" layoutInCell="1" allowOverlap="1" wp14:anchorId="1DCF1EC8" wp14:editId="7CF9B6CB">
            <wp:simplePos x="0" y="0"/>
            <wp:positionH relativeFrom="column">
              <wp:posOffset>344805</wp:posOffset>
            </wp:positionH>
            <wp:positionV relativeFrom="paragraph">
              <wp:posOffset>134620</wp:posOffset>
            </wp:positionV>
            <wp:extent cx="4641850" cy="2001520"/>
            <wp:effectExtent l="0" t="0" r="6350" b="5080"/>
            <wp:wrapTopAndBottom/>
            <wp:docPr id="6" name="Picture 6" descr="Macintosh HD:Users:macbook:Desktop:choriocarcinoma_combined_500(1)-500x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cbook:Desktop:choriocarcinoma_combined_500(1)-500x21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0"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1394E" w14:textId="5276A6B4" w:rsidR="00A51C57" w:rsidRPr="00E1585E" w:rsidRDefault="00A51C57" w:rsidP="00865DD4">
      <w:pPr>
        <w:spacing w:line="360" w:lineRule="auto"/>
        <w:jc w:val="center"/>
        <w:rPr>
          <w:rFonts w:ascii="Times New Roman" w:hAnsi="Times New Roman" w:cs="Times New Roman"/>
        </w:rPr>
      </w:pPr>
      <w:r w:rsidRPr="00E1585E">
        <w:rPr>
          <w:rFonts w:ascii="Times New Roman" w:hAnsi="Times New Roman" w:cs="Times New Roman"/>
        </w:rPr>
        <w:t>Gambar 1. Choriocarcinoma macroscopic</w:t>
      </w:r>
    </w:p>
    <w:p w14:paraId="6C04312C" w14:textId="77777777" w:rsidR="000A6672" w:rsidRPr="00E1585E" w:rsidRDefault="000A6672" w:rsidP="00865DD4">
      <w:pPr>
        <w:spacing w:line="360" w:lineRule="auto"/>
        <w:jc w:val="center"/>
        <w:rPr>
          <w:rFonts w:ascii="Times New Roman" w:hAnsi="Times New Roman" w:cs="Times New Roman"/>
          <w:i/>
          <w:sz w:val="20"/>
          <w:szCs w:val="20"/>
        </w:rPr>
      </w:pPr>
      <w:r w:rsidRPr="00E1585E">
        <w:rPr>
          <w:rFonts w:ascii="Times New Roman" w:hAnsi="Times New Roman" w:cs="Times New Roman"/>
          <w:i/>
          <w:sz w:val="20"/>
          <w:szCs w:val="20"/>
        </w:rPr>
        <w:t xml:space="preserve">sumber: </w:t>
      </w:r>
      <w:hyperlink r:id="rId7" w:history="1">
        <w:r w:rsidRPr="00E1585E">
          <w:rPr>
            <w:rStyle w:val="Hyperlink"/>
            <w:rFonts w:ascii="Times New Roman" w:hAnsi="Times New Roman" w:cs="Times New Roman"/>
            <w:i/>
            <w:sz w:val="20"/>
            <w:szCs w:val="20"/>
          </w:rPr>
          <w:t>https://elearning.rcog.org.uk/early-pregnancy-loss-trophoblast-diseases/choriocarcinoma</w:t>
        </w:r>
      </w:hyperlink>
    </w:p>
    <w:p w14:paraId="77DF493C" w14:textId="77777777" w:rsidR="000A6672" w:rsidRPr="00E1585E" w:rsidRDefault="000A6672" w:rsidP="00865DD4">
      <w:pPr>
        <w:spacing w:line="360" w:lineRule="auto"/>
        <w:jc w:val="both"/>
        <w:rPr>
          <w:rFonts w:ascii="Times New Roman" w:hAnsi="Times New Roman" w:cs="Times New Roman"/>
        </w:rPr>
      </w:pPr>
    </w:p>
    <w:p w14:paraId="4C09847F"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t>Tumor ganas atau yang disebut juga kanker ini tumbuh dengan cepat (agresif). Hal ini ditandai dengan penyebaran perdarahan yang bisa sampai ke paru-paru.</w:t>
      </w:r>
    </w:p>
    <w:p w14:paraId="242CE62A"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lastRenderedPageBreak/>
        <w:t xml:space="preserve">Wah seram sekali ya bun.. tapi, bunds tidak perlu khawatir berlebihan! Kasus kanker jenis ini relative jarang terjadi dan termasuk kanker langka karena kejadiannya hanya satu kasus per 40.000 kehamilan. </w:t>
      </w:r>
    </w:p>
    <w:p w14:paraId="69868D8E" w14:textId="77777777" w:rsidR="000A6672" w:rsidRPr="00E1585E" w:rsidRDefault="000A6672" w:rsidP="00865DD4">
      <w:pPr>
        <w:spacing w:line="360" w:lineRule="auto"/>
        <w:jc w:val="both"/>
        <w:rPr>
          <w:rFonts w:ascii="Times New Roman" w:hAnsi="Times New Roman" w:cs="Times New Roman"/>
        </w:rPr>
      </w:pPr>
    </w:p>
    <w:p w14:paraId="69F1788B" w14:textId="77777777" w:rsidR="00310A11" w:rsidRPr="00E1585E" w:rsidRDefault="00310A11" w:rsidP="00865DD4">
      <w:pPr>
        <w:spacing w:line="360" w:lineRule="auto"/>
        <w:jc w:val="both"/>
        <w:rPr>
          <w:rFonts w:ascii="Times New Roman" w:hAnsi="Times New Roman" w:cs="Times New Roman"/>
        </w:rPr>
      </w:pPr>
      <w:r w:rsidRPr="00E1585E">
        <w:rPr>
          <w:rFonts w:ascii="Times New Roman" w:hAnsi="Times New Roman" w:cs="Times New Roman"/>
        </w:rPr>
        <w:t>Mimin mau ceritain ke bunda gimana sih alurnya sampai bisa terjadi hal mengerikan seperti ini? Meski kejadiannya jarang, namun gak ada salahnya dong kita tetap pelajari untuk menambah wawasan dan berjaga-jaga? Hihi. Baiklah.. jadi, penyebab kanker jenis ini sebenarnya belum diketahui secara pasti namun ada beberapa faktor yang mendukung terbentuknya kanker ini, yaitu pemenuhan gizi ibu yang kurang biasanya terjadi pada keadaan social ekonomi yang rendah. Karena gizi Ibu yang kurang akan memengaruhi pembentukan ovum yang tidak normal sehingga mengarah pada terbentuknya mola hidatidosa</w:t>
      </w:r>
      <w:r w:rsidR="000A6672" w:rsidRPr="00E1585E">
        <w:rPr>
          <w:rFonts w:ascii="Times New Roman" w:hAnsi="Times New Roman" w:cs="Times New Roman"/>
        </w:rPr>
        <w:t xml:space="preserve"> (hamil anggur). Selain itu faktor lainnya, kekurangan proteinjuga dapat menyebabkan gangguan pembentukan fetus secara sempurna yang menimbulkan jonjot korion. Paritas ibu yang tinggi juga memungkinkan untuk terjadinya abnormalitas pada kehamilan berikutnya, sehingga ada kemungkinan kehamilan berkembang menjadi mola hidatidosa dan berikutnya menjadi koriokarsinoma. Infeksi virus dan faktor genetic juga menyumbang risiko dalam terbentuknya penyakit ini.</w:t>
      </w:r>
    </w:p>
    <w:p w14:paraId="6FAA6547" w14:textId="77777777" w:rsidR="000A6672" w:rsidRPr="00E1585E" w:rsidRDefault="000A6672" w:rsidP="00865DD4">
      <w:pPr>
        <w:spacing w:line="360" w:lineRule="auto"/>
        <w:jc w:val="both"/>
        <w:rPr>
          <w:rFonts w:ascii="Times New Roman" w:hAnsi="Times New Roman" w:cs="Times New Roman"/>
        </w:rPr>
      </w:pPr>
    </w:p>
    <w:p w14:paraId="76FC4D80" w14:textId="77777777" w:rsidR="000A6672" w:rsidRPr="00E1585E" w:rsidRDefault="000A6672" w:rsidP="00865DD4">
      <w:pPr>
        <w:spacing w:line="360" w:lineRule="auto"/>
        <w:jc w:val="both"/>
        <w:rPr>
          <w:rFonts w:ascii="Times New Roman" w:hAnsi="Times New Roman" w:cs="Times New Roman"/>
        </w:rPr>
      </w:pPr>
      <w:r w:rsidRPr="00E1585E">
        <w:rPr>
          <w:rFonts w:ascii="Times New Roman" w:hAnsi="Times New Roman" w:cs="Times New Roman"/>
        </w:rPr>
        <w:t>Setelah membahas mengenai faktor risikonya, bunda harus tahu juga seperti apa sih tanda dan gejala dari penyakit ini?</w:t>
      </w:r>
    </w:p>
    <w:p w14:paraId="48361951" w14:textId="77777777" w:rsidR="000A6672" w:rsidRPr="000A6672" w:rsidRDefault="000A6672" w:rsidP="00865DD4">
      <w:pPr>
        <w:spacing w:line="360" w:lineRule="auto"/>
        <w:jc w:val="both"/>
        <w:rPr>
          <w:rFonts w:ascii="Times New Roman" w:hAnsi="Times New Roman" w:cs="Times New Roman"/>
        </w:rPr>
      </w:pPr>
      <w:r w:rsidRPr="000A6672">
        <w:rPr>
          <w:rFonts w:ascii="Times New Roman" w:hAnsi="Times New Roman" w:cs="Times New Roman"/>
          <w:spacing w:val="15"/>
        </w:rPr>
        <w:t>Tanda-tanda pada pasie</w:t>
      </w:r>
      <w:r w:rsidRPr="00E1585E">
        <w:rPr>
          <w:rFonts w:ascii="Times New Roman" w:hAnsi="Times New Roman" w:cs="Times New Roman"/>
          <w:spacing w:val="15"/>
        </w:rPr>
        <w:t>n koriokarsinoma adalah adanya b</w:t>
      </w:r>
      <w:r w:rsidRPr="000A6672">
        <w:rPr>
          <w:rFonts w:ascii="Times New Roman" w:eastAsia="Times New Roman" w:hAnsi="Times New Roman" w:cs="Times New Roman"/>
          <w:spacing w:val="15"/>
        </w:rPr>
        <w:t xml:space="preserve">enjolan di </w:t>
      </w:r>
      <w:r w:rsidRPr="00E1585E">
        <w:rPr>
          <w:rFonts w:ascii="Times New Roman" w:eastAsia="Times New Roman" w:hAnsi="Times New Roman" w:cs="Times New Roman"/>
          <w:spacing w:val="15"/>
        </w:rPr>
        <w:t>rahim</w:t>
      </w:r>
      <w:r w:rsidRPr="00E1585E">
        <w:rPr>
          <w:rFonts w:ascii="Times New Roman" w:hAnsi="Times New Roman" w:cs="Times New Roman"/>
          <w:spacing w:val="15"/>
        </w:rPr>
        <w:t xml:space="preserve">, </w:t>
      </w:r>
      <w:r w:rsidRPr="00E1585E">
        <w:rPr>
          <w:rFonts w:ascii="Times New Roman" w:eastAsia="Times New Roman" w:hAnsi="Times New Roman" w:cs="Times New Roman"/>
          <w:spacing w:val="15"/>
        </w:rPr>
        <w:t>p</w:t>
      </w:r>
      <w:r w:rsidRPr="000A6672">
        <w:rPr>
          <w:rFonts w:ascii="Times New Roman" w:eastAsia="Times New Roman" w:hAnsi="Times New Roman" w:cs="Times New Roman"/>
          <w:spacing w:val="15"/>
        </w:rPr>
        <w:t>endarahan vagina terus menerus</w:t>
      </w:r>
      <w:r w:rsidRPr="00E1585E">
        <w:rPr>
          <w:rFonts w:ascii="Times New Roman" w:eastAsia="Times New Roman" w:hAnsi="Times New Roman" w:cs="Times New Roman"/>
          <w:spacing w:val="15"/>
        </w:rPr>
        <w:t xml:space="preserve">, </w:t>
      </w:r>
      <w:r w:rsidRPr="00E1585E">
        <w:rPr>
          <w:rFonts w:ascii="Times New Roman" w:hAnsi="Times New Roman" w:cs="Times New Roman"/>
          <w:spacing w:val="15"/>
        </w:rPr>
        <w:t>k</w:t>
      </w:r>
      <w:r w:rsidRPr="000A6672">
        <w:rPr>
          <w:rFonts w:ascii="Times New Roman" w:eastAsia="Times New Roman" w:hAnsi="Times New Roman" w:cs="Times New Roman"/>
          <w:spacing w:val="15"/>
        </w:rPr>
        <w:t>ista hadir di ovarium</w:t>
      </w:r>
      <w:r w:rsidRPr="00E1585E">
        <w:rPr>
          <w:rFonts w:ascii="Times New Roman" w:hAnsi="Times New Roman" w:cs="Times New Roman"/>
          <w:spacing w:val="15"/>
        </w:rPr>
        <w:t>, k</w:t>
      </w:r>
      <w:r w:rsidRPr="000A6672">
        <w:rPr>
          <w:rFonts w:ascii="Times New Roman" w:eastAsia="Times New Roman" w:hAnsi="Times New Roman" w:cs="Times New Roman"/>
          <w:spacing w:val="15"/>
        </w:rPr>
        <w:t>adar HCG tinggi selama dan setelah trimester pertama, Nyeri hipogastrik</w:t>
      </w:r>
      <w:r w:rsidRPr="00E1585E">
        <w:rPr>
          <w:rFonts w:ascii="Times New Roman" w:hAnsi="Times New Roman" w:cs="Times New Roman"/>
          <w:spacing w:val="15"/>
        </w:rPr>
        <w:t xml:space="preserve"> (</w:t>
      </w:r>
      <w:r w:rsidRPr="00E1585E">
        <w:rPr>
          <w:rFonts w:ascii="Times New Roman" w:eastAsia="Times New Roman" w:hAnsi="Times New Roman" w:cs="Times New Roman"/>
          <w:spacing w:val="15"/>
        </w:rPr>
        <w:t>j</w:t>
      </w:r>
      <w:r w:rsidRPr="000A6672">
        <w:rPr>
          <w:rFonts w:ascii="Times New Roman" w:eastAsia="Times New Roman" w:hAnsi="Times New Roman" w:cs="Times New Roman"/>
          <w:spacing w:val="15"/>
        </w:rPr>
        <w:t>ika seandainya sel-sel kanker telah menyebar ke paru-paru, maka orang tersebut mungkin mengalami sesak napas, nyer</w:t>
      </w:r>
      <w:r w:rsidRPr="00E1585E">
        <w:rPr>
          <w:rFonts w:ascii="Times New Roman" w:eastAsia="Times New Roman" w:hAnsi="Times New Roman" w:cs="Times New Roman"/>
          <w:spacing w:val="15"/>
        </w:rPr>
        <w:t>i dada, dan mungkin batuk darah)</w:t>
      </w:r>
      <w:r w:rsidRPr="00E1585E">
        <w:rPr>
          <w:rFonts w:ascii="Times New Roman" w:hAnsi="Times New Roman" w:cs="Times New Roman"/>
          <w:spacing w:val="15"/>
        </w:rPr>
        <w:t xml:space="preserve">, </w:t>
      </w:r>
      <w:r w:rsidRPr="00E1585E">
        <w:rPr>
          <w:rFonts w:ascii="Times New Roman" w:eastAsia="Times New Roman" w:hAnsi="Times New Roman" w:cs="Times New Roman"/>
          <w:spacing w:val="15"/>
        </w:rPr>
        <w:t>p</w:t>
      </w:r>
      <w:r w:rsidRPr="000A6672">
        <w:rPr>
          <w:rFonts w:ascii="Times New Roman" w:eastAsia="Times New Roman" w:hAnsi="Times New Roman" w:cs="Times New Roman"/>
          <w:spacing w:val="15"/>
        </w:rPr>
        <w:t>eningkatan Hormon Stimulasi Tiroid (TSH)</w:t>
      </w:r>
      <w:r w:rsidRPr="00E1585E">
        <w:rPr>
          <w:rFonts w:ascii="Times New Roman" w:hAnsi="Times New Roman" w:cs="Times New Roman"/>
          <w:spacing w:val="15"/>
        </w:rPr>
        <w:t xml:space="preserve">, </w:t>
      </w:r>
      <w:r w:rsidRPr="00E1585E">
        <w:rPr>
          <w:rFonts w:ascii="Times New Roman" w:eastAsia="Times New Roman" w:hAnsi="Times New Roman" w:cs="Times New Roman"/>
          <w:spacing w:val="15"/>
        </w:rPr>
        <w:t>pria dengan koriokars</w:t>
      </w:r>
      <w:r w:rsidRPr="000A6672">
        <w:rPr>
          <w:rFonts w:ascii="Times New Roman" w:eastAsia="Times New Roman" w:hAnsi="Times New Roman" w:cs="Times New Roman"/>
          <w:spacing w:val="15"/>
        </w:rPr>
        <w:t>inoma dapat menderita hiperpigmentasi, penurunan berat badan dan pertumbuhan payudara yang tidak no</w:t>
      </w:r>
      <w:r w:rsidRPr="00E1585E">
        <w:rPr>
          <w:rFonts w:ascii="Times New Roman" w:eastAsia="Times New Roman" w:hAnsi="Times New Roman" w:cs="Times New Roman"/>
          <w:spacing w:val="15"/>
        </w:rPr>
        <w:t>rmal pada pria (Gynaecomastia)</w:t>
      </w:r>
      <w:r w:rsidRPr="00E1585E">
        <w:rPr>
          <w:rFonts w:ascii="Times New Roman" w:eastAsia="Times New Roman" w:hAnsi="Times New Roman" w:cs="Times New Roman"/>
          <w:spacing w:val="15"/>
        </w:rPr>
        <w:br/>
        <w:t>p</w:t>
      </w:r>
      <w:r w:rsidRPr="000A6672">
        <w:rPr>
          <w:rFonts w:ascii="Times New Roman" w:eastAsia="Times New Roman" w:hAnsi="Times New Roman" w:cs="Times New Roman"/>
          <w:spacing w:val="15"/>
        </w:rPr>
        <w:t>ada beberapa orang, tanda-tanda penyakit mungkin jelas, tetapi beberapa orang mungkin tidak menunjukkan gejala (tidak menunjukkan tanda-tanda).</w:t>
      </w:r>
    </w:p>
    <w:p w14:paraId="5E760EF7" w14:textId="77777777" w:rsidR="000A6672" w:rsidRPr="00E1585E" w:rsidRDefault="000A6672" w:rsidP="00865DD4">
      <w:pPr>
        <w:spacing w:line="360" w:lineRule="auto"/>
        <w:jc w:val="both"/>
        <w:rPr>
          <w:rFonts w:ascii="Times New Roman" w:hAnsi="Times New Roman" w:cs="Times New Roman"/>
        </w:rPr>
      </w:pPr>
    </w:p>
    <w:p w14:paraId="72291210" w14:textId="77777777" w:rsidR="00310A11" w:rsidRPr="00E1585E" w:rsidRDefault="000A6672" w:rsidP="00865DD4">
      <w:pPr>
        <w:spacing w:line="360" w:lineRule="auto"/>
        <w:jc w:val="both"/>
        <w:rPr>
          <w:rFonts w:ascii="Times New Roman" w:hAnsi="Times New Roman" w:cs="Times New Roman"/>
        </w:rPr>
      </w:pPr>
      <w:r w:rsidRPr="00E1585E">
        <w:rPr>
          <w:rFonts w:ascii="Times New Roman" w:hAnsi="Times New Roman" w:cs="Times New Roman"/>
        </w:rPr>
        <w:lastRenderedPageBreak/>
        <w:t>Wah kita sudah tahu risiko, tanda dan gejala, selanjutnya yuk kenali tahapan kariokarsinoma!</w:t>
      </w:r>
    </w:p>
    <w:p w14:paraId="2CA6E514"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b/>
          <w:bCs/>
          <w:spacing w:val="15"/>
        </w:rPr>
        <w:t xml:space="preserve">TAHAP I </w:t>
      </w:r>
      <w:r w:rsidRPr="000A6672">
        <w:rPr>
          <w:rFonts w:ascii="Times New Roman" w:hAnsi="Times New Roman" w:cs="Times New Roman"/>
          <w:spacing w:val="15"/>
        </w:rPr>
        <w:t>Penyakit ini terbatas pada rahim.</w:t>
      </w:r>
    </w:p>
    <w:p w14:paraId="19AEEE16"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b/>
          <w:bCs/>
          <w:spacing w:val="15"/>
        </w:rPr>
        <w:t xml:space="preserve">TAHAP II </w:t>
      </w:r>
      <w:r w:rsidRPr="000A6672">
        <w:rPr>
          <w:rFonts w:ascii="Times New Roman" w:hAnsi="Times New Roman" w:cs="Times New Roman"/>
          <w:spacing w:val="15"/>
        </w:rPr>
        <w:t>Itu kemudian mulai menyebar dan sekarang terbatas pada saluran genital wanita saja.</w:t>
      </w:r>
    </w:p>
    <w:p w14:paraId="66F06FD9"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b/>
          <w:bCs/>
          <w:spacing w:val="15"/>
        </w:rPr>
        <w:t>TAHAP III</w:t>
      </w:r>
      <w:r w:rsidRPr="00E1585E">
        <w:rPr>
          <w:rFonts w:ascii="Times New Roman" w:hAnsi="Times New Roman" w:cs="Times New Roman"/>
          <w:spacing w:val="15"/>
        </w:rPr>
        <w:t xml:space="preserve"> </w:t>
      </w:r>
      <w:r w:rsidRPr="000A6672">
        <w:rPr>
          <w:rFonts w:ascii="Times New Roman" w:hAnsi="Times New Roman" w:cs="Times New Roman"/>
          <w:spacing w:val="15"/>
        </w:rPr>
        <w:t>Kemudian mulai menyebar ke atas menuju paru-paru.</w:t>
      </w:r>
    </w:p>
    <w:p w14:paraId="30FFB7F7"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b/>
          <w:bCs/>
          <w:spacing w:val="15"/>
        </w:rPr>
        <w:t>TAHAP IV</w:t>
      </w:r>
      <w:r w:rsidRPr="00E1585E">
        <w:rPr>
          <w:rFonts w:ascii="Times New Roman" w:hAnsi="Times New Roman" w:cs="Times New Roman"/>
          <w:spacing w:val="15"/>
        </w:rPr>
        <w:t xml:space="preserve"> </w:t>
      </w:r>
      <w:r w:rsidRPr="000A6672">
        <w:rPr>
          <w:rFonts w:ascii="Times New Roman" w:hAnsi="Times New Roman" w:cs="Times New Roman"/>
          <w:spacing w:val="15"/>
        </w:rPr>
        <w:t>Pada tahap ini, semua metastasis menyebar ke bagian tubuh yang lain. Menjadi hematogen di alam, metastasis menyebar di bagian lain tubuh melalui sirkulasi darah.</w:t>
      </w:r>
    </w:p>
    <w:p w14:paraId="5D415A4B" w14:textId="77777777" w:rsidR="000A6672" w:rsidRPr="00E1585E" w:rsidRDefault="000A6672" w:rsidP="00865DD4">
      <w:pPr>
        <w:spacing w:line="360" w:lineRule="auto"/>
        <w:jc w:val="both"/>
        <w:rPr>
          <w:rFonts w:ascii="Times New Roman" w:hAnsi="Times New Roman" w:cs="Times New Roman"/>
        </w:rPr>
      </w:pPr>
      <w:r w:rsidRPr="00E1585E">
        <w:rPr>
          <w:rFonts w:ascii="Times New Roman" w:hAnsi="Times New Roman" w:cs="Times New Roman"/>
        </w:rPr>
        <w:t>Bagaimana mendiagnosis kariokarsinoma?</w:t>
      </w:r>
    </w:p>
    <w:p w14:paraId="3103B562" w14:textId="7F01CC19" w:rsidR="000A6672" w:rsidRPr="00E1585E" w:rsidRDefault="000A6672" w:rsidP="00865DD4">
      <w:pPr>
        <w:spacing w:line="360" w:lineRule="auto"/>
        <w:jc w:val="both"/>
        <w:rPr>
          <w:rFonts w:ascii="Times New Roman" w:eastAsia="Times New Roman" w:hAnsi="Times New Roman" w:cs="Times New Roman"/>
          <w:spacing w:val="15"/>
          <w:shd w:val="clear" w:color="auto" w:fill="FFFFFF"/>
        </w:rPr>
      </w:pPr>
      <w:r w:rsidRPr="000A6672">
        <w:rPr>
          <w:rFonts w:ascii="Times New Roman" w:eastAsia="Times New Roman" w:hAnsi="Times New Roman" w:cs="Times New Roman"/>
          <w:spacing w:val="15"/>
          <w:shd w:val="clear" w:color="auto" w:fill="FFFFFF"/>
        </w:rPr>
        <w:t>Koriokarsinoma dapat didiagnosis dan dideteksi terlebih dahulu melalui benjolan di rahim. Namun, benjolan atau edema mungkin tidak terdeteksi dalam semua kasus. Level HCG diuji dan pada penyakit ini, diketahui bahwa itu menjadi sangat tin</w:t>
      </w:r>
      <w:r w:rsidRPr="00E1585E">
        <w:rPr>
          <w:rFonts w:ascii="Times New Roman" w:eastAsia="Times New Roman" w:hAnsi="Times New Roman" w:cs="Times New Roman"/>
          <w:spacing w:val="15"/>
          <w:shd w:val="clear" w:color="auto" w:fill="FFFFFF"/>
        </w:rPr>
        <w:t xml:space="preserve">ggi. Selain itu, dokter dapat </w:t>
      </w:r>
      <w:r w:rsidRPr="000A6672">
        <w:rPr>
          <w:rFonts w:ascii="Times New Roman" w:eastAsia="Times New Roman" w:hAnsi="Times New Roman" w:cs="Times New Roman"/>
          <w:spacing w:val="15"/>
          <w:shd w:val="clear" w:color="auto" w:fill="FFFFFF"/>
        </w:rPr>
        <w:t>merekomendasikan tes ginjal, tes hati dan tes hitung darah lengkap. CAT scan, CT scan atau MRI adalah tes yang lebih sp</w:t>
      </w:r>
      <w:r w:rsidRPr="00E1585E">
        <w:rPr>
          <w:rFonts w:ascii="Times New Roman" w:eastAsia="Times New Roman" w:hAnsi="Times New Roman" w:cs="Times New Roman"/>
          <w:spacing w:val="15"/>
          <w:shd w:val="clear" w:color="auto" w:fill="FFFFFF"/>
        </w:rPr>
        <w:t xml:space="preserve">esifik dalam menemukan kelainan </w:t>
      </w:r>
      <w:r w:rsidRPr="000A6672">
        <w:rPr>
          <w:rFonts w:ascii="Times New Roman" w:eastAsia="Times New Roman" w:hAnsi="Times New Roman" w:cs="Times New Roman"/>
          <w:spacing w:val="15"/>
          <w:shd w:val="clear" w:color="auto" w:fill="FFFFFF"/>
        </w:rPr>
        <w:t>internal.</w:t>
      </w:r>
      <w:r w:rsidRPr="00E1585E">
        <w:rPr>
          <w:rFonts w:ascii="Times New Roman" w:eastAsia="Times New Roman" w:hAnsi="Times New Roman" w:cs="Times New Roman"/>
          <w:spacing w:val="15"/>
        </w:rPr>
        <w:t xml:space="preserve"> </w:t>
      </w:r>
      <w:r w:rsidRPr="000A6672">
        <w:rPr>
          <w:rFonts w:ascii="Times New Roman" w:eastAsia="Times New Roman" w:hAnsi="Times New Roman" w:cs="Times New Roman"/>
          <w:spacing w:val="15"/>
          <w:shd w:val="clear" w:color="auto" w:fill="FFFFFF"/>
        </w:rPr>
        <w:t>Untuk mendeteksi adanya serangan pada paru-paru, dokter akan meminta rontgen dada.</w:t>
      </w:r>
      <w:r w:rsidRPr="00E1585E">
        <w:rPr>
          <w:rFonts w:ascii="Times New Roman" w:eastAsia="Times New Roman" w:hAnsi="Times New Roman" w:cs="Times New Roman"/>
          <w:spacing w:val="15"/>
        </w:rPr>
        <w:t xml:space="preserve"> </w:t>
      </w:r>
      <w:r w:rsidRPr="000A6672">
        <w:rPr>
          <w:rFonts w:ascii="Times New Roman" w:eastAsia="Times New Roman" w:hAnsi="Times New Roman" w:cs="Times New Roman"/>
          <w:spacing w:val="15"/>
          <w:shd w:val="clear" w:color="auto" w:fill="FFFFFF"/>
        </w:rPr>
        <w:t>Dokter juga melakukan pemeriksaan menyeluruh pada panggul untuk memeriksa kondisi rahim.</w:t>
      </w:r>
    </w:p>
    <w:p w14:paraId="02FFD598" w14:textId="77777777" w:rsidR="00A51C57" w:rsidRPr="00E1585E" w:rsidRDefault="00A51C57" w:rsidP="00865DD4">
      <w:pPr>
        <w:spacing w:line="360" w:lineRule="auto"/>
        <w:jc w:val="both"/>
        <w:rPr>
          <w:rFonts w:ascii="Times New Roman" w:eastAsia="Times New Roman" w:hAnsi="Times New Roman" w:cs="Times New Roman"/>
          <w:spacing w:val="15"/>
          <w:shd w:val="clear" w:color="auto" w:fill="FFFFFF"/>
        </w:rPr>
      </w:pPr>
    </w:p>
    <w:p w14:paraId="76522F04" w14:textId="77777777" w:rsidR="000A6672" w:rsidRPr="00E1585E" w:rsidRDefault="000A6672" w:rsidP="00865DD4">
      <w:pPr>
        <w:spacing w:line="360" w:lineRule="auto"/>
        <w:jc w:val="both"/>
        <w:rPr>
          <w:rFonts w:ascii="Times New Roman" w:eastAsia="Times New Roman" w:hAnsi="Times New Roman" w:cs="Times New Roman"/>
          <w:spacing w:val="15"/>
          <w:shd w:val="clear" w:color="auto" w:fill="FFFFFF"/>
        </w:rPr>
      </w:pPr>
      <w:r w:rsidRPr="00E1585E">
        <w:rPr>
          <w:rFonts w:ascii="Times New Roman" w:eastAsia="Times New Roman" w:hAnsi="Times New Roman" w:cs="Times New Roman"/>
          <w:spacing w:val="15"/>
          <w:shd w:val="clear" w:color="auto" w:fill="FFFFFF"/>
        </w:rPr>
        <w:t>Apa sajakah komplikasi koriokarsinoma?</w:t>
      </w:r>
    </w:p>
    <w:p w14:paraId="49E2920E" w14:textId="77777777" w:rsidR="000A6672" w:rsidRPr="00E1585E" w:rsidRDefault="000A6672" w:rsidP="00865DD4">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E1585E">
        <w:rPr>
          <w:rFonts w:ascii="Times New Roman" w:eastAsia="Times New Roman" w:hAnsi="Times New Roman" w:cs="Times New Roman"/>
          <w:spacing w:val="15"/>
        </w:rPr>
        <w:t>Hipertiroidisme</w:t>
      </w:r>
    </w:p>
    <w:p w14:paraId="140A089E" w14:textId="77777777" w:rsidR="000A6672" w:rsidRPr="00E1585E" w:rsidRDefault="000A6672" w:rsidP="00865DD4">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E1585E">
        <w:rPr>
          <w:rFonts w:ascii="Times New Roman" w:eastAsia="Times New Roman" w:hAnsi="Times New Roman" w:cs="Times New Roman"/>
          <w:spacing w:val="15"/>
        </w:rPr>
        <w:t>Peningkatan level HCG (Serum)</w:t>
      </w:r>
    </w:p>
    <w:p w14:paraId="5FF94D98" w14:textId="77777777" w:rsidR="000A6672" w:rsidRPr="00E1585E" w:rsidRDefault="000A6672" w:rsidP="00865DD4">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E1585E">
        <w:rPr>
          <w:rFonts w:ascii="Times New Roman" w:eastAsia="Times New Roman" w:hAnsi="Times New Roman" w:cs="Times New Roman"/>
          <w:spacing w:val="15"/>
        </w:rPr>
        <w:t>Pembesaran uterus</w:t>
      </w:r>
    </w:p>
    <w:p w14:paraId="7A22A2E5" w14:textId="77777777" w:rsidR="000A6672" w:rsidRPr="00E1585E" w:rsidRDefault="000A6672" w:rsidP="00865DD4">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E1585E">
        <w:rPr>
          <w:rFonts w:ascii="Times New Roman" w:eastAsia="Times New Roman" w:hAnsi="Times New Roman" w:cs="Times New Roman"/>
          <w:spacing w:val="15"/>
        </w:rPr>
        <w:t>Intermenstrual PV Bleed</w:t>
      </w:r>
    </w:p>
    <w:p w14:paraId="1DD033DD" w14:textId="77777777" w:rsidR="000A6672" w:rsidRPr="00E1585E" w:rsidRDefault="000A6672" w:rsidP="00865DD4">
      <w:pPr>
        <w:spacing w:line="360" w:lineRule="auto"/>
        <w:jc w:val="both"/>
        <w:rPr>
          <w:rFonts w:ascii="Times New Roman" w:eastAsia="Times New Roman" w:hAnsi="Times New Roman" w:cs="Times New Roman"/>
        </w:rPr>
      </w:pPr>
      <w:r w:rsidRPr="00E1585E">
        <w:rPr>
          <w:rFonts w:ascii="Times New Roman" w:eastAsia="Times New Roman" w:hAnsi="Times New Roman" w:cs="Times New Roman"/>
        </w:rPr>
        <w:t>Bagaimana perawatan untuk koriokarsinoma?</w:t>
      </w:r>
    </w:p>
    <w:p w14:paraId="576264C0"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r w:rsidRPr="000A6672">
        <w:rPr>
          <w:rFonts w:ascii="Times New Roman" w:hAnsi="Times New Roman" w:cs="Times New Roman"/>
          <w:spacing w:val="15"/>
        </w:rPr>
        <w:t xml:space="preserve">Perawatan untuk Koriokarsinoma sesuai dengan stadium kanker. Jika tumor kecil dan belum menyebar ke bagian lain tubuh, risiko rendah. Tumor seperti itu dapat disembuhkan dengan kemoterapi saja. Jika </w:t>
      </w:r>
      <w:r w:rsidRPr="000A6672">
        <w:rPr>
          <w:rFonts w:ascii="Times New Roman" w:hAnsi="Times New Roman" w:cs="Times New Roman"/>
          <w:spacing w:val="15"/>
        </w:rPr>
        <w:lastRenderedPageBreak/>
        <w:t>tumornya besar dan telah menyebar ke bagian lain dari tubuh, maka ia akan dianggap berisiko tinggi dan akan membutuhkan pembedahan dan kemoterapi atau pembedahan, kemoterapi dan radiasi.</w:t>
      </w:r>
    </w:p>
    <w:p w14:paraId="74BFEDD1" w14:textId="77777777" w:rsidR="000A6672" w:rsidRPr="000A6672" w:rsidRDefault="000A6672" w:rsidP="00865DD4">
      <w:pPr>
        <w:shd w:val="clear" w:color="auto" w:fill="FFFFFF"/>
        <w:spacing w:after="300" w:line="360" w:lineRule="auto"/>
        <w:jc w:val="both"/>
        <w:outlineLvl w:val="1"/>
        <w:rPr>
          <w:rFonts w:ascii="Times New Roman" w:eastAsia="Times New Roman" w:hAnsi="Times New Roman" w:cs="Times New Roman"/>
          <w:b/>
          <w:bCs/>
          <w:spacing w:val="15"/>
        </w:rPr>
      </w:pPr>
      <w:r w:rsidRPr="000A6672">
        <w:rPr>
          <w:rFonts w:ascii="Times New Roman" w:eastAsia="Times New Roman" w:hAnsi="Times New Roman" w:cs="Times New Roman"/>
          <w:b/>
          <w:bCs/>
          <w:spacing w:val="15"/>
        </w:rPr>
        <w:t>1. Kemoterapi</w:t>
      </w:r>
    </w:p>
    <w:p w14:paraId="0213637D" w14:textId="77777777" w:rsidR="000A6672" w:rsidRPr="00E1585E" w:rsidRDefault="000A6672" w:rsidP="00865DD4">
      <w:pPr>
        <w:shd w:val="clear" w:color="auto" w:fill="FFFFFF"/>
        <w:spacing w:after="300" w:line="360" w:lineRule="auto"/>
        <w:jc w:val="both"/>
        <w:rPr>
          <w:rFonts w:ascii="Times New Roman" w:hAnsi="Times New Roman" w:cs="Times New Roman"/>
          <w:spacing w:val="15"/>
        </w:rPr>
      </w:pPr>
      <w:r w:rsidRPr="000A6672">
        <w:rPr>
          <w:rFonts w:ascii="Times New Roman" w:hAnsi="Times New Roman" w:cs="Times New Roman"/>
          <w:spacing w:val="15"/>
        </w:rPr>
        <w:t xml:space="preserve">Kecuali untuk tumor di testis, kemoterapi bereaksi </w:t>
      </w:r>
      <w:r w:rsidRPr="00E1585E">
        <w:rPr>
          <w:rFonts w:ascii="Times New Roman" w:hAnsi="Times New Roman" w:cs="Times New Roman"/>
          <w:spacing w:val="15"/>
        </w:rPr>
        <w:t>dengan baik terhadap kemoterapi.</w:t>
      </w:r>
    </w:p>
    <w:p w14:paraId="3CDC6FED" w14:textId="77777777" w:rsidR="000A6672" w:rsidRPr="000A6672" w:rsidRDefault="000A6672" w:rsidP="00865DD4">
      <w:pPr>
        <w:shd w:val="clear" w:color="auto" w:fill="FFFFFF"/>
        <w:spacing w:after="300" w:line="360" w:lineRule="auto"/>
        <w:jc w:val="both"/>
        <w:outlineLvl w:val="1"/>
        <w:rPr>
          <w:rFonts w:ascii="Times New Roman" w:eastAsia="Times New Roman" w:hAnsi="Times New Roman" w:cs="Times New Roman"/>
          <w:b/>
          <w:bCs/>
          <w:spacing w:val="15"/>
        </w:rPr>
      </w:pPr>
      <w:r w:rsidRPr="000A6672">
        <w:rPr>
          <w:rFonts w:ascii="Times New Roman" w:eastAsia="Times New Roman" w:hAnsi="Times New Roman" w:cs="Times New Roman"/>
          <w:b/>
          <w:bCs/>
          <w:spacing w:val="15"/>
        </w:rPr>
        <w:t>2. Pembedahan</w:t>
      </w:r>
    </w:p>
    <w:p w14:paraId="6FBEB5CF"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r w:rsidRPr="000A6672">
        <w:rPr>
          <w:rFonts w:ascii="Times New Roman" w:hAnsi="Times New Roman" w:cs="Times New Roman"/>
          <w:spacing w:val="15"/>
        </w:rPr>
        <w:t>Pembedahan di Choriocarcinoma termasuk pengangkatan rahim atau histerektomi. Ini biasanya dilakukan untuk wanita di atas 40 tahun.</w:t>
      </w:r>
    </w:p>
    <w:p w14:paraId="0251A776" w14:textId="77777777" w:rsidR="000A6672" w:rsidRPr="000A6672" w:rsidRDefault="000A6672" w:rsidP="00865DD4">
      <w:pPr>
        <w:shd w:val="clear" w:color="auto" w:fill="FFFFFF"/>
        <w:spacing w:after="300" w:line="360" w:lineRule="auto"/>
        <w:jc w:val="both"/>
        <w:outlineLvl w:val="1"/>
        <w:rPr>
          <w:rFonts w:ascii="Times New Roman" w:eastAsia="Times New Roman" w:hAnsi="Times New Roman" w:cs="Times New Roman"/>
          <w:b/>
          <w:bCs/>
          <w:spacing w:val="15"/>
        </w:rPr>
      </w:pPr>
      <w:r w:rsidRPr="000A6672">
        <w:rPr>
          <w:rFonts w:ascii="Times New Roman" w:eastAsia="Times New Roman" w:hAnsi="Times New Roman" w:cs="Times New Roman"/>
          <w:b/>
          <w:bCs/>
          <w:spacing w:val="15"/>
        </w:rPr>
        <w:t>3. Terapi Radiasi</w:t>
      </w:r>
    </w:p>
    <w:p w14:paraId="119204A8"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r w:rsidRPr="000A6672">
        <w:rPr>
          <w:rFonts w:ascii="Times New Roman" w:hAnsi="Times New Roman" w:cs="Times New Roman"/>
          <w:spacing w:val="15"/>
        </w:rPr>
        <w:t>Perawatan radiasi adalah untuk orang-orang yang berisiko tinggi. Ini diberikan pada saat sel-sel kanker telah menyebar ke bagian lain dari tubuh.</w:t>
      </w:r>
    </w:p>
    <w:p w14:paraId="29C949A5" w14:textId="77777777" w:rsidR="000A6672" w:rsidRPr="000A6672" w:rsidRDefault="000A6672" w:rsidP="00865DD4">
      <w:pPr>
        <w:shd w:val="clear" w:color="auto" w:fill="FFFFFF"/>
        <w:spacing w:after="300" w:line="360" w:lineRule="auto"/>
        <w:jc w:val="both"/>
        <w:outlineLvl w:val="1"/>
        <w:rPr>
          <w:rFonts w:ascii="Times New Roman" w:eastAsia="Times New Roman" w:hAnsi="Times New Roman" w:cs="Times New Roman"/>
          <w:b/>
          <w:bCs/>
          <w:spacing w:val="15"/>
        </w:rPr>
      </w:pPr>
      <w:r w:rsidRPr="000A6672">
        <w:rPr>
          <w:rFonts w:ascii="Times New Roman" w:eastAsia="Times New Roman" w:hAnsi="Times New Roman" w:cs="Times New Roman"/>
          <w:b/>
          <w:bCs/>
          <w:spacing w:val="15"/>
        </w:rPr>
        <w:t>4. Histerektomi</w:t>
      </w:r>
    </w:p>
    <w:p w14:paraId="2A1B1AA8" w14:textId="77777777" w:rsidR="000A6672" w:rsidRPr="00E1585E" w:rsidRDefault="000A6672" w:rsidP="00865DD4">
      <w:pPr>
        <w:shd w:val="clear" w:color="auto" w:fill="FFFFFF"/>
        <w:spacing w:after="300" w:line="360" w:lineRule="auto"/>
        <w:jc w:val="both"/>
        <w:rPr>
          <w:rFonts w:ascii="Times New Roman" w:hAnsi="Times New Roman" w:cs="Times New Roman"/>
          <w:spacing w:val="15"/>
        </w:rPr>
      </w:pPr>
      <w:r w:rsidRPr="000A6672">
        <w:rPr>
          <w:rFonts w:ascii="Times New Roman" w:hAnsi="Times New Roman" w:cs="Times New Roman"/>
          <w:spacing w:val="15"/>
        </w:rPr>
        <w:t>Koriokarsinoma biasanya diobati dengan kemoterapi. Jika tumornya tahan chemores yaitu tidak dapat disembuhkan dengan kemoterapi, maka rahim diangkat untuk menyingkirkan</w:t>
      </w:r>
      <w:r w:rsidRPr="00E1585E">
        <w:rPr>
          <w:rFonts w:ascii="Times New Roman" w:hAnsi="Times New Roman" w:cs="Times New Roman"/>
          <w:spacing w:val="15"/>
        </w:rPr>
        <w:t xml:space="preserve"> penyakit.</w:t>
      </w:r>
    </w:p>
    <w:p w14:paraId="365668DD" w14:textId="38A8FB0E" w:rsidR="00A51C57" w:rsidRPr="00E1585E" w:rsidRDefault="00A51C57"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noProof/>
          <w:spacing w:val="15"/>
        </w:rPr>
        <w:drawing>
          <wp:inline distT="0" distB="0" distL="0" distR="0" wp14:anchorId="581515BD" wp14:editId="790F8CC0">
            <wp:extent cx="5263515" cy="1477108"/>
            <wp:effectExtent l="0" t="0" r="0" b="0"/>
            <wp:docPr id="9" name="Picture 9" descr="Macintosh HD:Users:macbook:Desktop:Screen Shot 2021-06-18 at 5.43.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acbook:Desktop:Screen Shot 2021-06-18 at 5.43.49 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3686"/>
                    <a:stretch/>
                  </pic:blipFill>
                  <pic:spPr bwMode="auto">
                    <a:xfrm>
                      <a:off x="0" y="0"/>
                      <a:ext cx="5263515" cy="1477108"/>
                    </a:xfrm>
                    <a:prstGeom prst="rect">
                      <a:avLst/>
                    </a:prstGeom>
                    <a:noFill/>
                    <a:ln>
                      <a:noFill/>
                    </a:ln>
                    <a:extLst>
                      <a:ext uri="{53640926-AAD7-44d8-BBD7-CCE9431645EC}">
                        <a14:shadowObscured xmlns:a14="http://schemas.microsoft.com/office/drawing/2010/main"/>
                      </a:ext>
                    </a:extLst>
                  </pic:spPr>
                </pic:pic>
              </a:graphicData>
            </a:graphic>
          </wp:inline>
        </w:drawing>
      </w:r>
    </w:p>
    <w:p w14:paraId="64978A7F" w14:textId="5A69AE8A" w:rsidR="00A51C57" w:rsidRPr="00E1585E" w:rsidRDefault="00A51C57" w:rsidP="00865DD4">
      <w:pPr>
        <w:spacing w:line="360" w:lineRule="auto"/>
        <w:jc w:val="center"/>
        <w:rPr>
          <w:rFonts w:ascii="Times New Roman" w:hAnsi="Times New Roman" w:cs="Times New Roman"/>
          <w:sz w:val="20"/>
          <w:szCs w:val="20"/>
        </w:rPr>
      </w:pPr>
      <w:r w:rsidRPr="00E1585E">
        <w:rPr>
          <w:rFonts w:ascii="Times New Roman" w:hAnsi="Times New Roman" w:cs="Times New Roman"/>
          <w:sz w:val="20"/>
          <w:szCs w:val="20"/>
        </w:rPr>
        <w:t>Gambar 2</w:t>
      </w:r>
      <w:r w:rsidRPr="00E1585E">
        <w:rPr>
          <w:rFonts w:ascii="Times New Roman" w:hAnsi="Times New Roman" w:cs="Times New Roman"/>
          <w:sz w:val="20"/>
          <w:szCs w:val="20"/>
        </w:rPr>
        <w:t>. Choriocarcinoma</w:t>
      </w:r>
      <w:r w:rsidRPr="00E1585E">
        <w:rPr>
          <w:rFonts w:ascii="Times New Roman" w:hAnsi="Times New Roman" w:cs="Times New Roman"/>
          <w:sz w:val="20"/>
          <w:szCs w:val="20"/>
        </w:rPr>
        <w:t xml:space="preserve"> radiology</w:t>
      </w:r>
    </w:p>
    <w:p w14:paraId="2C3E1EFC" w14:textId="1AC44DCA" w:rsidR="00A51C57" w:rsidRPr="00E1585E" w:rsidRDefault="00A51C57" w:rsidP="00865DD4">
      <w:pPr>
        <w:shd w:val="clear" w:color="auto" w:fill="FFFFFF"/>
        <w:spacing w:after="300" w:line="360" w:lineRule="auto"/>
        <w:jc w:val="center"/>
        <w:rPr>
          <w:rFonts w:ascii="Times New Roman" w:hAnsi="Times New Roman" w:cs="Times New Roman"/>
          <w:i/>
          <w:spacing w:val="15"/>
          <w:sz w:val="20"/>
          <w:szCs w:val="20"/>
        </w:rPr>
      </w:pPr>
      <w:r w:rsidRPr="00E1585E">
        <w:rPr>
          <w:rFonts w:ascii="Times New Roman" w:hAnsi="Times New Roman" w:cs="Times New Roman"/>
          <w:i/>
          <w:spacing w:val="15"/>
          <w:sz w:val="20"/>
          <w:szCs w:val="20"/>
        </w:rPr>
        <w:t xml:space="preserve">Sumber: </w:t>
      </w:r>
      <w:hyperlink r:id="rId9" w:history="1">
        <w:r w:rsidRPr="00E1585E">
          <w:rPr>
            <w:rStyle w:val="Hyperlink"/>
            <w:rFonts w:ascii="Times New Roman" w:hAnsi="Times New Roman" w:cs="Times New Roman"/>
            <w:i/>
            <w:spacing w:val="15"/>
            <w:sz w:val="20"/>
            <w:szCs w:val="20"/>
          </w:rPr>
          <w:t>https://www.pathologyoutlines.com/topic/placentachoriocarcinoma.html</w:t>
        </w:r>
      </w:hyperlink>
    </w:p>
    <w:p w14:paraId="6182C005" w14:textId="77777777" w:rsidR="00A51C57" w:rsidRPr="00E1585E" w:rsidRDefault="00A51C57" w:rsidP="00865DD4">
      <w:pPr>
        <w:shd w:val="clear" w:color="auto" w:fill="FFFFFF"/>
        <w:spacing w:after="300" w:line="360" w:lineRule="auto"/>
        <w:jc w:val="both"/>
        <w:rPr>
          <w:rFonts w:ascii="Times New Roman" w:hAnsi="Times New Roman" w:cs="Times New Roman"/>
          <w:spacing w:val="15"/>
        </w:rPr>
      </w:pPr>
    </w:p>
    <w:p w14:paraId="6CDA5F18" w14:textId="77777777" w:rsidR="000A6672" w:rsidRPr="00E1585E"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spacing w:val="15"/>
        </w:rPr>
        <w:lastRenderedPageBreak/>
        <w:t>Pertanyaan yang paling sering ditanyakan oleh Ibu hamil biasanya adalah apabila dalam kesehariannya terdapat tanda dan gejala terkait koriokarsinoma apakah bisa hamil?</w:t>
      </w:r>
    </w:p>
    <w:p w14:paraId="107F012D" w14:textId="77777777" w:rsidR="000A6672" w:rsidRPr="00E1585E"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spacing w:val="15"/>
        </w:rPr>
        <w:t>Tingginya kadar HCG dapat menghentikan menstruasi, namun setelah kemoterapi hal tersebut akan kembali lagi. Siklus akan kembali normal setelah 3-6 bulan setelah kemo berhenti. Namun, jika pada pasien dilakukan histerektomi, wanita dengan koriokarsinoma tidak akan pernah bisa hamil lagi.</w:t>
      </w:r>
    </w:p>
    <w:p w14:paraId="735CCCB9" w14:textId="77777777" w:rsidR="000A6672" w:rsidRPr="00E1585E"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spacing w:val="15"/>
        </w:rPr>
        <w:t>Setelah mengetahui hal penting mengenai kasus ini, perlu diketahui prognosis kanker jenis ini, yakni :</w:t>
      </w:r>
    </w:p>
    <w:p w14:paraId="4A26C9F2" w14:textId="77777777" w:rsidR="000A6672" w:rsidRPr="000A6672" w:rsidRDefault="000A6672" w:rsidP="00865DD4">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Dalam hal kanker tidak menyebar ke bagian lain dari tubuh maka wanita memiliki kesempatan untuk hamil lagi.</w:t>
      </w:r>
    </w:p>
    <w:p w14:paraId="4D1E22C1" w14:textId="77777777" w:rsidR="000A6672" w:rsidRPr="000A6672" w:rsidRDefault="000A6672" w:rsidP="00865DD4">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Kanker sulit disembuhkan jika telah menyebar ke hati atau otak.</w:t>
      </w:r>
    </w:p>
    <w:p w14:paraId="182817CA" w14:textId="77777777" w:rsidR="000A6672" w:rsidRPr="000A6672" w:rsidRDefault="000A6672" w:rsidP="00865DD4">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Seandainya kanker kembali kambuh meskipun orang tersebut diberikan kemoterapi lebih awal, sulit untuk menyembuhkannya.</w:t>
      </w:r>
    </w:p>
    <w:p w14:paraId="55255368" w14:textId="77777777" w:rsidR="000A6672" w:rsidRPr="000A6672" w:rsidRDefault="000A6672" w:rsidP="00865DD4">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Jika orang tersebut terpengaruh setelah dia melahirkan, maka kemungkinan dia tidak sembuh.</w:t>
      </w:r>
    </w:p>
    <w:p w14:paraId="13FDB15F" w14:textId="6884BE09" w:rsidR="000A6672" w:rsidRPr="000A6672" w:rsidRDefault="00A51C57" w:rsidP="00865DD4">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E1585E">
        <w:rPr>
          <w:rFonts w:ascii="Times New Roman" w:eastAsia="Times New Roman" w:hAnsi="Times New Roman" w:cs="Times New Roman"/>
          <w:noProof/>
        </w:rPr>
        <w:drawing>
          <wp:anchor distT="0" distB="0" distL="114300" distR="114300" simplePos="0" relativeHeight="251658240" behindDoc="0" locked="0" layoutInCell="1" allowOverlap="1" wp14:anchorId="7C5F19F1" wp14:editId="0C4E9777">
            <wp:simplePos x="0" y="0"/>
            <wp:positionH relativeFrom="column">
              <wp:posOffset>1480820</wp:posOffset>
            </wp:positionH>
            <wp:positionV relativeFrom="paragraph">
              <wp:posOffset>683260</wp:posOffset>
            </wp:positionV>
            <wp:extent cx="2766695" cy="2114550"/>
            <wp:effectExtent l="0" t="0" r="1905" b="0"/>
            <wp:wrapTopAndBottom/>
            <wp:docPr id="8" name="Picture 8" descr="Macintosh HD:Users:macbook:Desktop:Screen Shot 2021-06-18 at 5.41.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acbook:Desktop:Screen Shot 2021-06-18 at 5.41.47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69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672" w:rsidRPr="000A6672">
        <w:rPr>
          <w:rFonts w:ascii="Times New Roman" w:eastAsia="Times New Roman" w:hAnsi="Times New Roman" w:cs="Times New Roman"/>
          <w:spacing w:val="15"/>
        </w:rPr>
        <w:t>Sekitar 70% wanita setelah perawatan disembuhkan dan menjalani remisi (bebas penyakit).</w:t>
      </w:r>
    </w:p>
    <w:p w14:paraId="068A5545" w14:textId="4C2F0F4A" w:rsidR="000A6672" w:rsidRPr="00E1585E" w:rsidRDefault="00A51C57" w:rsidP="00865DD4">
      <w:pPr>
        <w:pStyle w:val="ListParagraph"/>
        <w:spacing w:line="360" w:lineRule="auto"/>
        <w:jc w:val="center"/>
        <w:rPr>
          <w:rFonts w:ascii="Times New Roman" w:hAnsi="Times New Roman" w:cs="Times New Roman"/>
          <w:sz w:val="20"/>
          <w:szCs w:val="20"/>
        </w:rPr>
      </w:pPr>
      <w:r w:rsidRPr="00E1585E">
        <w:rPr>
          <w:rFonts w:ascii="Times New Roman" w:hAnsi="Times New Roman" w:cs="Times New Roman"/>
          <w:sz w:val="20"/>
          <w:szCs w:val="20"/>
        </w:rPr>
        <w:t>Gambar 3</w:t>
      </w:r>
      <w:r w:rsidRPr="00E1585E">
        <w:rPr>
          <w:rFonts w:ascii="Times New Roman" w:hAnsi="Times New Roman" w:cs="Times New Roman"/>
          <w:sz w:val="20"/>
          <w:szCs w:val="20"/>
        </w:rPr>
        <w:t xml:space="preserve">. Choriocarcinoma </w:t>
      </w:r>
      <w:r w:rsidRPr="00E1585E">
        <w:rPr>
          <w:rFonts w:ascii="Times New Roman" w:hAnsi="Times New Roman" w:cs="Times New Roman"/>
          <w:sz w:val="20"/>
          <w:szCs w:val="20"/>
        </w:rPr>
        <w:t>mi</w:t>
      </w:r>
      <w:r w:rsidRPr="00E1585E">
        <w:rPr>
          <w:rFonts w:ascii="Times New Roman" w:hAnsi="Times New Roman" w:cs="Times New Roman"/>
          <w:sz w:val="20"/>
          <w:szCs w:val="20"/>
        </w:rPr>
        <w:t>croscopic</w:t>
      </w:r>
    </w:p>
    <w:p w14:paraId="7110F76D" w14:textId="4708C410" w:rsidR="00A51C57" w:rsidRPr="00E1585E" w:rsidRDefault="00A51C57" w:rsidP="00865DD4">
      <w:pPr>
        <w:spacing w:line="360" w:lineRule="auto"/>
        <w:jc w:val="center"/>
        <w:rPr>
          <w:rFonts w:ascii="Times New Roman" w:eastAsia="Times New Roman" w:hAnsi="Times New Roman" w:cs="Times New Roman"/>
          <w:i/>
          <w:sz w:val="20"/>
          <w:szCs w:val="20"/>
        </w:rPr>
      </w:pPr>
      <w:r w:rsidRPr="00E1585E">
        <w:rPr>
          <w:rFonts w:ascii="Times New Roman" w:eastAsia="Times New Roman" w:hAnsi="Times New Roman" w:cs="Times New Roman"/>
          <w:i/>
          <w:sz w:val="20"/>
          <w:szCs w:val="20"/>
        </w:rPr>
        <w:t xml:space="preserve">sumber : </w:t>
      </w:r>
      <w:hyperlink r:id="rId11" w:history="1">
        <w:r w:rsidRPr="00E1585E">
          <w:rPr>
            <w:rStyle w:val="Hyperlink"/>
            <w:rFonts w:ascii="Times New Roman" w:eastAsia="Times New Roman" w:hAnsi="Times New Roman" w:cs="Times New Roman"/>
            <w:i/>
            <w:sz w:val="20"/>
            <w:szCs w:val="20"/>
          </w:rPr>
          <w:t>https://www.pathologyoutlines.com/topic/placentachoriocarcinoma.html</w:t>
        </w:r>
      </w:hyperlink>
    </w:p>
    <w:p w14:paraId="114590E0" w14:textId="77777777" w:rsidR="00A51C57" w:rsidRPr="000A6672" w:rsidRDefault="00A51C57" w:rsidP="00865DD4">
      <w:pPr>
        <w:spacing w:line="360" w:lineRule="auto"/>
        <w:jc w:val="both"/>
        <w:rPr>
          <w:rFonts w:ascii="Times New Roman" w:eastAsia="Times New Roman" w:hAnsi="Times New Roman" w:cs="Times New Roman"/>
        </w:rPr>
      </w:pPr>
    </w:p>
    <w:p w14:paraId="03F5DDAF" w14:textId="77777777" w:rsidR="000A6672" w:rsidRPr="00E1585E" w:rsidRDefault="000A6672" w:rsidP="00865DD4">
      <w:pPr>
        <w:shd w:val="clear" w:color="auto" w:fill="FFFFFF"/>
        <w:spacing w:after="300" w:line="360" w:lineRule="auto"/>
        <w:jc w:val="both"/>
        <w:rPr>
          <w:rFonts w:ascii="Times New Roman" w:hAnsi="Times New Roman" w:cs="Times New Roman"/>
          <w:spacing w:val="15"/>
        </w:rPr>
      </w:pPr>
      <w:r w:rsidRPr="00E1585E">
        <w:rPr>
          <w:rFonts w:ascii="Times New Roman" w:hAnsi="Times New Roman" w:cs="Times New Roman"/>
          <w:spacing w:val="15"/>
        </w:rPr>
        <w:t>Terakhir yang harus bunda perhatikan adalah bagaimana cara mencegah terjadinya kasus ini yaitu dengan:</w:t>
      </w:r>
    </w:p>
    <w:p w14:paraId="0A463D19" w14:textId="77777777" w:rsidR="000A6672" w:rsidRPr="000A6672" w:rsidRDefault="000A6672" w:rsidP="00865DD4">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Deteksi dini Koriokarsinoma dapat menyebabkan hasil positif dan memaksimalkan peluang penyembuhan dengan kemoterapi.</w:t>
      </w:r>
    </w:p>
    <w:p w14:paraId="43A2963D" w14:textId="77777777" w:rsidR="000A6672" w:rsidRPr="000A6672" w:rsidRDefault="000A6672" w:rsidP="00865DD4">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Tingkat HCG harus dipantau secara teratur selama 1 tahun setelah menjalani kemoterapi.</w:t>
      </w:r>
    </w:p>
    <w:p w14:paraId="4F6A77CD" w14:textId="77777777" w:rsidR="000A6672" w:rsidRPr="000A6672" w:rsidRDefault="000A6672" w:rsidP="00865DD4">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Perawatan awal yang memadai dapat meningkatkan kemungkinan penyembuhan penuh penyakit.</w:t>
      </w:r>
    </w:p>
    <w:p w14:paraId="4282E4EA" w14:textId="77777777" w:rsidR="000A6672" w:rsidRPr="000A6672" w:rsidRDefault="000A6672" w:rsidP="00865DD4">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Kehamilan harus dihindari selama kemoterapi dan juga tahun pertama setelah kemoterapi berhenti.</w:t>
      </w:r>
    </w:p>
    <w:p w14:paraId="3294BEFF" w14:textId="77777777" w:rsidR="000A6672" w:rsidRPr="000A6672" w:rsidRDefault="000A6672" w:rsidP="00865DD4">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pacing w:val="15"/>
        </w:rPr>
      </w:pPr>
      <w:r w:rsidRPr="000A6672">
        <w:rPr>
          <w:rFonts w:ascii="Times New Roman" w:eastAsia="Times New Roman" w:hAnsi="Times New Roman" w:cs="Times New Roman"/>
          <w:spacing w:val="15"/>
        </w:rPr>
        <w:t>Memiliki makanan bergizi sangat membantu dalam mencegah penyakit.</w:t>
      </w:r>
    </w:p>
    <w:p w14:paraId="0F701C40" w14:textId="77777777" w:rsidR="000A6672" w:rsidRPr="000A6672" w:rsidRDefault="000A6672" w:rsidP="00865DD4">
      <w:pPr>
        <w:shd w:val="clear" w:color="auto" w:fill="FFFFFF"/>
        <w:spacing w:after="300" w:line="360" w:lineRule="auto"/>
        <w:jc w:val="both"/>
        <w:rPr>
          <w:rFonts w:ascii="Times New Roman" w:hAnsi="Times New Roman" w:cs="Times New Roman"/>
          <w:spacing w:val="15"/>
        </w:rPr>
      </w:pPr>
    </w:p>
    <w:p w14:paraId="5AF86E08" w14:textId="77777777" w:rsidR="000A6672" w:rsidRPr="00E1585E" w:rsidRDefault="000A6672" w:rsidP="00865DD4">
      <w:pPr>
        <w:spacing w:line="360" w:lineRule="auto"/>
        <w:jc w:val="both"/>
        <w:rPr>
          <w:rFonts w:ascii="Times New Roman" w:hAnsi="Times New Roman" w:cs="Times New Roman"/>
        </w:rPr>
      </w:pPr>
    </w:p>
    <w:p w14:paraId="4CB1FDC8" w14:textId="77777777" w:rsidR="00A51C57" w:rsidRPr="00E1585E" w:rsidRDefault="00A51C57" w:rsidP="00865DD4">
      <w:pPr>
        <w:spacing w:line="360" w:lineRule="auto"/>
        <w:jc w:val="both"/>
        <w:rPr>
          <w:rFonts w:ascii="Times New Roman" w:hAnsi="Times New Roman" w:cs="Times New Roman"/>
        </w:rPr>
      </w:pPr>
    </w:p>
    <w:p w14:paraId="6361C250" w14:textId="77777777" w:rsidR="00A51C57" w:rsidRPr="00E1585E" w:rsidRDefault="00A51C57" w:rsidP="00865DD4">
      <w:pPr>
        <w:spacing w:line="360" w:lineRule="auto"/>
        <w:jc w:val="both"/>
        <w:rPr>
          <w:rFonts w:ascii="Times New Roman" w:hAnsi="Times New Roman" w:cs="Times New Roman"/>
        </w:rPr>
      </w:pPr>
    </w:p>
    <w:p w14:paraId="38685D0A" w14:textId="77777777" w:rsidR="00A51C57" w:rsidRPr="00E1585E" w:rsidRDefault="00A51C57" w:rsidP="00865DD4">
      <w:pPr>
        <w:spacing w:line="360" w:lineRule="auto"/>
        <w:jc w:val="both"/>
        <w:rPr>
          <w:rFonts w:ascii="Times New Roman" w:hAnsi="Times New Roman" w:cs="Times New Roman"/>
        </w:rPr>
      </w:pPr>
    </w:p>
    <w:p w14:paraId="16C62AA4" w14:textId="77777777" w:rsidR="00A51C57" w:rsidRPr="00E1585E" w:rsidRDefault="00A51C57" w:rsidP="00865DD4">
      <w:pPr>
        <w:spacing w:line="360" w:lineRule="auto"/>
        <w:jc w:val="both"/>
        <w:rPr>
          <w:rFonts w:ascii="Times New Roman" w:hAnsi="Times New Roman" w:cs="Times New Roman"/>
        </w:rPr>
      </w:pPr>
    </w:p>
    <w:p w14:paraId="4B5E9F88" w14:textId="77777777" w:rsidR="00A51C57" w:rsidRPr="00E1585E" w:rsidRDefault="00A51C57" w:rsidP="00865DD4">
      <w:pPr>
        <w:spacing w:line="360" w:lineRule="auto"/>
        <w:jc w:val="both"/>
        <w:rPr>
          <w:rFonts w:ascii="Times New Roman" w:hAnsi="Times New Roman" w:cs="Times New Roman"/>
        </w:rPr>
      </w:pPr>
    </w:p>
    <w:p w14:paraId="081B08F7" w14:textId="77777777" w:rsidR="00A51C57" w:rsidRPr="00E1585E" w:rsidRDefault="00A51C57" w:rsidP="00865DD4">
      <w:pPr>
        <w:spacing w:line="360" w:lineRule="auto"/>
        <w:jc w:val="both"/>
        <w:rPr>
          <w:rFonts w:ascii="Times New Roman" w:hAnsi="Times New Roman" w:cs="Times New Roman"/>
        </w:rPr>
      </w:pPr>
    </w:p>
    <w:p w14:paraId="10339611" w14:textId="77777777" w:rsidR="00A51C57" w:rsidRPr="00E1585E" w:rsidRDefault="00A51C57" w:rsidP="00865DD4">
      <w:pPr>
        <w:spacing w:line="360" w:lineRule="auto"/>
        <w:jc w:val="both"/>
        <w:rPr>
          <w:rFonts w:ascii="Times New Roman" w:hAnsi="Times New Roman" w:cs="Times New Roman"/>
        </w:rPr>
      </w:pPr>
    </w:p>
    <w:p w14:paraId="2610D5B5" w14:textId="77777777" w:rsidR="00A51C57" w:rsidRPr="00E1585E" w:rsidRDefault="00A51C57" w:rsidP="00865DD4">
      <w:pPr>
        <w:spacing w:line="360" w:lineRule="auto"/>
        <w:jc w:val="both"/>
        <w:rPr>
          <w:rFonts w:ascii="Times New Roman" w:hAnsi="Times New Roman" w:cs="Times New Roman"/>
        </w:rPr>
      </w:pPr>
    </w:p>
    <w:p w14:paraId="6EE337D3" w14:textId="77777777" w:rsidR="00A51C57" w:rsidRPr="00E1585E" w:rsidRDefault="00A51C57" w:rsidP="00865DD4">
      <w:pPr>
        <w:spacing w:line="360" w:lineRule="auto"/>
        <w:jc w:val="both"/>
        <w:rPr>
          <w:rFonts w:ascii="Times New Roman" w:hAnsi="Times New Roman" w:cs="Times New Roman"/>
        </w:rPr>
      </w:pPr>
    </w:p>
    <w:p w14:paraId="14151FE8" w14:textId="77777777" w:rsidR="00865DD4" w:rsidRPr="00E1585E" w:rsidRDefault="00865DD4" w:rsidP="00865DD4">
      <w:pPr>
        <w:spacing w:line="360" w:lineRule="auto"/>
        <w:jc w:val="both"/>
        <w:rPr>
          <w:rFonts w:ascii="Times New Roman" w:hAnsi="Times New Roman" w:cs="Times New Roman"/>
        </w:rPr>
      </w:pPr>
    </w:p>
    <w:p w14:paraId="0975D67C" w14:textId="77777777" w:rsidR="00865DD4" w:rsidRPr="00E1585E" w:rsidRDefault="00865DD4" w:rsidP="00865DD4">
      <w:pPr>
        <w:spacing w:line="360" w:lineRule="auto"/>
        <w:jc w:val="both"/>
        <w:rPr>
          <w:rFonts w:ascii="Times New Roman" w:hAnsi="Times New Roman" w:cs="Times New Roman"/>
        </w:rPr>
      </w:pPr>
    </w:p>
    <w:p w14:paraId="1DE186E6" w14:textId="77777777" w:rsidR="00A51C57" w:rsidRPr="00E1585E" w:rsidRDefault="00A51C57" w:rsidP="00865DD4">
      <w:pPr>
        <w:spacing w:line="360" w:lineRule="auto"/>
        <w:jc w:val="both"/>
        <w:rPr>
          <w:rFonts w:ascii="Times New Roman" w:hAnsi="Times New Roman" w:cs="Times New Roman"/>
        </w:rPr>
      </w:pPr>
    </w:p>
    <w:p w14:paraId="7000F919" w14:textId="77777777" w:rsidR="00A51C57" w:rsidRPr="00E1585E" w:rsidRDefault="00A51C57" w:rsidP="00865DD4">
      <w:pPr>
        <w:spacing w:line="360" w:lineRule="auto"/>
        <w:jc w:val="both"/>
        <w:rPr>
          <w:rFonts w:ascii="Times New Roman" w:hAnsi="Times New Roman" w:cs="Times New Roman"/>
        </w:rPr>
      </w:pPr>
    </w:p>
    <w:p w14:paraId="70612239" w14:textId="77777777" w:rsidR="00A51C57" w:rsidRPr="00E1585E" w:rsidRDefault="00A51C57" w:rsidP="00865DD4">
      <w:pPr>
        <w:spacing w:line="360" w:lineRule="auto"/>
        <w:jc w:val="both"/>
        <w:rPr>
          <w:rFonts w:ascii="Times New Roman" w:hAnsi="Times New Roman" w:cs="Times New Roman"/>
        </w:rPr>
      </w:pPr>
    </w:p>
    <w:p w14:paraId="596AE582" w14:textId="77777777" w:rsidR="00A51C57" w:rsidRPr="00E1585E" w:rsidRDefault="00A51C57" w:rsidP="00865DD4">
      <w:pPr>
        <w:spacing w:line="360" w:lineRule="auto"/>
        <w:jc w:val="both"/>
        <w:rPr>
          <w:rFonts w:ascii="Times New Roman" w:hAnsi="Times New Roman" w:cs="Times New Roman"/>
        </w:rPr>
      </w:pPr>
    </w:p>
    <w:p w14:paraId="0B2ABF1E" w14:textId="77777777" w:rsidR="00A51C57" w:rsidRPr="00E1585E" w:rsidRDefault="00A51C57" w:rsidP="00865DD4">
      <w:pPr>
        <w:spacing w:line="360" w:lineRule="auto"/>
        <w:jc w:val="both"/>
        <w:rPr>
          <w:rFonts w:ascii="Times New Roman" w:hAnsi="Times New Roman" w:cs="Times New Roman"/>
        </w:rPr>
      </w:pPr>
    </w:p>
    <w:p w14:paraId="01F2978D" w14:textId="462DB415" w:rsidR="00A51C57" w:rsidRPr="00E1585E" w:rsidRDefault="00A51C57" w:rsidP="00865DD4">
      <w:pPr>
        <w:spacing w:line="360" w:lineRule="auto"/>
        <w:jc w:val="center"/>
        <w:rPr>
          <w:rFonts w:ascii="Times New Roman" w:hAnsi="Times New Roman" w:cs="Times New Roman"/>
          <w:b/>
        </w:rPr>
      </w:pPr>
      <w:r w:rsidRPr="00E1585E">
        <w:rPr>
          <w:rFonts w:ascii="Times New Roman" w:hAnsi="Times New Roman" w:cs="Times New Roman"/>
          <w:b/>
        </w:rPr>
        <w:lastRenderedPageBreak/>
        <w:t>DAFTAR PUSTAKA</w:t>
      </w:r>
    </w:p>
    <w:p w14:paraId="285A6CD8" w14:textId="77777777" w:rsidR="00A51C57" w:rsidRPr="00E1585E" w:rsidRDefault="00A51C57" w:rsidP="00865DD4">
      <w:pPr>
        <w:spacing w:line="360" w:lineRule="auto"/>
        <w:jc w:val="both"/>
        <w:rPr>
          <w:rFonts w:ascii="Times New Roman" w:hAnsi="Times New Roman" w:cs="Times New Roman"/>
        </w:rPr>
      </w:pPr>
    </w:p>
    <w:p w14:paraId="1314E9A3" w14:textId="19DEFFF5" w:rsidR="00A51C57" w:rsidRPr="00E1585E" w:rsidRDefault="00A51C57" w:rsidP="00865DD4">
      <w:pPr>
        <w:spacing w:line="360" w:lineRule="auto"/>
        <w:ind w:left="851" w:hanging="851"/>
        <w:jc w:val="both"/>
        <w:rPr>
          <w:rFonts w:ascii="Times New Roman" w:hAnsi="Times New Roman" w:cs="Times New Roman"/>
        </w:rPr>
      </w:pPr>
      <w:r w:rsidRPr="00E1585E">
        <w:rPr>
          <w:rFonts w:ascii="Times New Roman" w:hAnsi="Times New Roman" w:cs="Times New Roman"/>
          <w:color w:val="353535"/>
        </w:rPr>
        <w:t>Ludovisi M, De Blasis I, Virgilio B, </w:t>
      </w:r>
      <w:r w:rsidRPr="00E1585E">
        <w:rPr>
          <w:rFonts w:ascii="Times New Roman" w:hAnsi="Times New Roman" w:cs="Times New Roman"/>
          <w:i/>
          <w:iCs/>
          <w:color w:val="353535"/>
        </w:rPr>
        <w:t>et al</w:t>
      </w:r>
      <w:r w:rsidRPr="00E1585E">
        <w:rPr>
          <w:rFonts w:ascii="Times New Roman" w:hAnsi="Times New Roman" w:cs="Times New Roman"/>
          <w:color w:val="353535"/>
        </w:rPr>
        <w:t>. 2014</w:t>
      </w:r>
      <w:r w:rsidRPr="00E1585E">
        <w:rPr>
          <w:rFonts w:ascii="Times New Roman" w:hAnsi="Times New Roman" w:cs="Times New Roman"/>
          <w:color w:val="353535"/>
        </w:rPr>
        <w:t xml:space="preserve">. </w:t>
      </w:r>
      <w:r w:rsidRPr="00E1585E">
        <w:rPr>
          <w:rFonts w:ascii="Times New Roman" w:hAnsi="Times New Roman" w:cs="Times New Roman"/>
          <w:color w:val="353535"/>
        </w:rPr>
        <w:t>Imaging in gynecological disease (9): clinical and ultrasound characteristics of tubal cancer. </w:t>
      </w:r>
      <w:r w:rsidRPr="00E1585E">
        <w:rPr>
          <w:rFonts w:ascii="Times New Roman" w:hAnsi="Times New Roman" w:cs="Times New Roman"/>
          <w:i/>
          <w:iCs/>
          <w:color w:val="353535"/>
        </w:rPr>
        <w:t>UltrasoundObstet</w:t>
      </w:r>
      <w:r w:rsidRPr="00E1585E">
        <w:rPr>
          <w:rFonts w:ascii="Times New Roman" w:hAnsi="Times New Roman" w:cs="Times New Roman"/>
          <w:i/>
          <w:iCs/>
          <w:color w:val="353535"/>
        </w:rPr>
        <w:t>Gynecol</w:t>
      </w:r>
      <w:r w:rsidRPr="00E1585E">
        <w:rPr>
          <w:rFonts w:ascii="Times New Roman" w:hAnsi="Times New Roman" w:cs="Times New Roman"/>
          <w:color w:val="353535"/>
        </w:rPr>
        <w:t> ;</w:t>
      </w:r>
      <w:r w:rsidRPr="00E1585E">
        <w:rPr>
          <w:rFonts w:ascii="Times New Roman" w:hAnsi="Times New Roman" w:cs="Times New Roman"/>
          <w:b/>
          <w:bCs/>
          <w:color w:val="353535"/>
        </w:rPr>
        <w:t>43</w:t>
      </w:r>
      <w:r w:rsidRPr="00E1585E">
        <w:rPr>
          <w:rFonts w:ascii="Times New Roman" w:hAnsi="Times New Roman" w:cs="Times New Roman"/>
          <w:color w:val="353535"/>
        </w:rPr>
        <w:t>:328</w:t>
      </w:r>
      <w:r w:rsidRPr="00E1585E">
        <w:rPr>
          <w:rFonts w:ascii="Times New Roman" w:hAnsi="Times New Roman" w:cs="Times New Roman"/>
          <w:color w:val="353535"/>
        </w:rPr>
        <w:t>35.</w:t>
      </w:r>
      <w:hyperlink r:id="rId12" w:history="1">
        <w:r w:rsidRPr="00E1585E">
          <w:rPr>
            <w:rFonts w:ascii="Times New Roman" w:hAnsi="Times New Roman" w:cs="Times New Roman"/>
            <w:color w:val="DCA10D"/>
          </w:rPr>
          <w:t>doi:10.1002/uog.12570</w:t>
        </w:r>
      </w:hyperlink>
      <w:r w:rsidRPr="00E1585E">
        <w:rPr>
          <w:rFonts w:ascii="Times New Roman" w:hAnsi="Times New Roman" w:cs="Times New Roman"/>
          <w:color w:val="353535"/>
        </w:rPr>
        <w:t>pmid:http://</w:t>
      </w:r>
      <w:hyperlink r:id="rId13" w:history="1">
        <w:r w:rsidRPr="00E1585E">
          <w:rPr>
            <w:rFonts w:ascii="Times New Roman" w:hAnsi="Times New Roman" w:cs="Times New Roman"/>
            <w:color w:val="DCA10D"/>
          </w:rPr>
          <w:t>www.ncbi.nlm.nih.gov/pubmed/23893713</w:t>
        </w:r>
      </w:hyperlink>
      <w:r w:rsidRPr="00E1585E">
        <w:rPr>
          <w:rFonts w:ascii="Times New Roman" w:hAnsi="Times New Roman" w:cs="Times New Roman"/>
          <w:color w:val="353535"/>
        </w:rPr>
        <w:t xml:space="preserve"> (</w:t>
      </w:r>
      <w:r w:rsidR="00865DD4" w:rsidRPr="00E1585E">
        <w:rPr>
          <w:rFonts w:ascii="Times New Roman" w:hAnsi="Times New Roman" w:cs="Times New Roman"/>
          <w:color w:val="353535"/>
        </w:rPr>
        <w:t>Diakses 18 Juni 2021)</w:t>
      </w:r>
    </w:p>
    <w:p w14:paraId="5FAE728A" w14:textId="06108415" w:rsidR="00A51C57" w:rsidRPr="00E1585E" w:rsidRDefault="00A51C57" w:rsidP="00865DD4">
      <w:pPr>
        <w:spacing w:line="360" w:lineRule="auto"/>
        <w:ind w:left="851" w:hanging="851"/>
        <w:jc w:val="both"/>
        <w:rPr>
          <w:rFonts w:ascii="Times New Roman" w:hAnsi="Times New Roman" w:cs="Times New Roman"/>
        </w:rPr>
      </w:pPr>
      <w:r w:rsidRPr="00E1585E">
        <w:rPr>
          <w:rFonts w:ascii="Times New Roman" w:hAnsi="Times New Roman" w:cs="Times New Roman"/>
          <w:color w:val="353535"/>
        </w:rPr>
        <w:t>Van Calster B, Van Hoorde K, Valentin L, </w:t>
      </w:r>
      <w:r w:rsidRPr="00E1585E">
        <w:rPr>
          <w:rFonts w:ascii="Times New Roman" w:hAnsi="Times New Roman" w:cs="Times New Roman"/>
          <w:i/>
          <w:iCs/>
          <w:color w:val="353535"/>
        </w:rPr>
        <w:t>et al</w:t>
      </w:r>
      <w:r w:rsidRPr="00E1585E">
        <w:rPr>
          <w:rFonts w:ascii="Times New Roman" w:hAnsi="Times New Roman" w:cs="Times New Roman"/>
          <w:color w:val="353535"/>
        </w:rPr>
        <w:t>. </w:t>
      </w:r>
      <w:r w:rsidRPr="00E1585E">
        <w:rPr>
          <w:rFonts w:ascii="Times New Roman" w:hAnsi="Times New Roman" w:cs="Times New Roman"/>
          <w:color w:val="353535"/>
        </w:rPr>
        <w:t xml:space="preserve">2018. </w:t>
      </w:r>
      <w:r w:rsidRPr="00E1585E">
        <w:rPr>
          <w:rFonts w:ascii="Times New Roman" w:hAnsi="Times New Roman" w:cs="Times New Roman"/>
          <w:color w:val="353535"/>
        </w:rPr>
        <w:t>Evaluating the risk of ovarian cancer before surgery using the ADNEX model to differentiate between benign, borderline, early and advanced stage invasive, and secondary metastatic tumours: prospective multicentre diagnostic study. </w:t>
      </w:r>
      <w:r w:rsidRPr="00E1585E">
        <w:rPr>
          <w:rFonts w:ascii="Times New Roman" w:hAnsi="Times New Roman" w:cs="Times New Roman"/>
          <w:i/>
          <w:iCs/>
          <w:color w:val="353535"/>
        </w:rPr>
        <w:t>BMJ</w:t>
      </w:r>
      <w:r w:rsidRPr="00E1585E">
        <w:rPr>
          <w:rFonts w:ascii="Times New Roman" w:hAnsi="Times New Roman" w:cs="Times New Roman"/>
          <w:color w:val="353535"/>
        </w:rPr>
        <w:t> 2014;</w:t>
      </w:r>
      <w:r w:rsidRPr="00E1585E">
        <w:rPr>
          <w:rFonts w:ascii="Times New Roman" w:hAnsi="Times New Roman" w:cs="Times New Roman"/>
          <w:b/>
          <w:bCs/>
          <w:color w:val="353535"/>
        </w:rPr>
        <w:t>349</w:t>
      </w:r>
      <w:r w:rsidRPr="00E1585E">
        <w:rPr>
          <w:rFonts w:ascii="Times New Roman" w:hAnsi="Times New Roman" w:cs="Times New Roman"/>
          <w:color w:val="353535"/>
        </w:rPr>
        <w:t>:g5920. </w:t>
      </w:r>
      <w:hyperlink r:id="rId14" w:history="1">
        <w:r w:rsidRPr="00E1585E">
          <w:rPr>
            <w:rFonts w:ascii="Times New Roman" w:hAnsi="Times New Roman" w:cs="Times New Roman"/>
            <w:color w:val="DCA10D"/>
          </w:rPr>
          <w:t>doi:10.1136/bmj.g5920</w:t>
        </w:r>
      </w:hyperlink>
      <w:r w:rsidRPr="00E1585E">
        <w:rPr>
          <w:rFonts w:ascii="Times New Roman" w:hAnsi="Times New Roman" w:cs="Times New Roman"/>
          <w:color w:val="353535"/>
        </w:rPr>
        <w:t>pmid:http://</w:t>
      </w:r>
      <w:hyperlink r:id="rId15" w:history="1">
        <w:r w:rsidRPr="00E1585E">
          <w:rPr>
            <w:rFonts w:ascii="Times New Roman" w:hAnsi="Times New Roman" w:cs="Times New Roman"/>
            <w:color w:val="DCA10D"/>
          </w:rPr>
          <w:t>www.ncbi.nlm.nih.gov/pubmed/25320247</w:t>
        </w:r>
      </w:hyperlink>
      <w:r w:rsidR="00865DD4" w:rsidRPr="00E1585E">
        <w:rPr>
          <w:rFonts w:ascii="Times New Roman" w:hAnsi="Times New Roman" w:cs="Times New Roman"/>
          <w:color w:val="353535"/>
        </w:rPr>
        <w:t xml:space="preserve"> </w:t>
      </w:r>
      <w:r w:rsidR="00865DD4" w:rsidRPr="00E1585E">
        <w:rPr>
          <w:rFonts w:ascii="Times New Roman" w:hAnsi="Times New Roman" w:cs="Times New Roman"/>
          <w:color w:val="353535"/>
        </w:rPr>
        <w:t>(Diakses 18 Juni 2021)</w:t>
      </w:r>
    </w:p>
    <w:p w14:paraId="5FCFB306" w14:textId="2D0FC7FF" w:rsidR="00A51C57" w:rsidRPr="00E1585E" w:rsidRDefault="00A51C57" w:rsidP="00865DD4">
      <w:pPr>
        <w:spacing w:line="360" w:lineRule="auto"/>
        <w:ind w:left="851" w:hanging="851"/>
        <w:jc w:val="both"/>
        <w:rPr>
          <w:rFonts w:ascii="Times New Roman" w:hAnsi="Times New Roman" w:cs="Times New Roman"/>
        </w:rPr>
      </w:pPr>
      <w:r w:rsidRPr="00E1585E">
        <w:rPr>
          <w:rFonts w:ascii="Times New Roman" w:hAnsi="Times New Roman" w:cs="Times New Roman"/>
          <w:color w:val="353535"/>
        </w:rPr>
        <w:t>Andreotti RF, Timmerman D, Strachowski LM, </w:t>
      </w:r>
      <w:r w:rsidRPr="00E1585E">
        <w:rPr>
          <w:rFonts w:ascii="Times New Roman" w:hAnsi="Times New Roman" w:cs="Times New Roman"/>
          <w:i/>
          <w:iCs/>
          <w:color w:val="353535"/>
        </w:rPr>
        <w:t>et al</w:t>
      </w:r>
      <w:r w:rsidRPr="00E1585E">
        <w:rPr>
          <w:rFonts w:ascii="Times New Roman" w:hAnsi="Times New Roman" w:cs="Times New Roman"/>
          <w:color w:val="353535"/>
        </w:rPr>
        <w:t>. </w:t>
      </w:r>
      <w:r w:rsidR="00E1585E" w:rsidRPr="00E1585E">
        <w:rPr>
          <w:rFonts w:ascii="Times New Roman" w:hAnsi="Times New Roman" w:cs="Times New Roman"/>
          <w:color w:val="353535"/>
        </w:rPr>
        <w:t>2020</w:t>
      </w:r>
      <w:r w:rsidRPr="00E1585E">
        <w:rPr>
          <w:rFonts w:ascii="Times New Roman" w:hAnsi="Times New Roman" w:cs="Times New Roman"/>
          <w:color w:val="353535"/>
        </w:rPr>
        <w:t xml:space="preserve">. </w:t>
      </w:r>
      <w:r w:rsidRPr="00E1585E">
        <w:rPr>
          <w:rFonts w:ascii="Times New Roman" w:hAnsi="Times New Roman" w:cs="Times New Roman"/>
          <w:color w:val="353535"/>
        </w:rPr>
        <w:t>O-RADS US risk stratification and management system: a consensus guideline from the ACR ovarian-</w:t>
      </w:r>
      <w:r w:rsidR="00E1585E" w:rsidRPr="00E1585E">
        <w:rPr>
          <w:rFonts w:ascii="Times New Roman" w:hAnsi="Times New Roman" w:cs="Times New Roman"/>
          <w:color w:val="353535"/>
        </w:rPr>
        <w:t xml:space="preserve"> </w:t>
      </w:r>
      <w:r w:rsidRPr="00E1585E">
        <w:rPr>
          <w:rFonts w:ascii="Times New Roman" w:hAnsi="Times New Roman" w:cs="Times New Roman"/>
          <w:color w:val="353535"/>
        </w:rPr>
        <w:t>adnexal reporting and data system committee. </w:t>
      </w:r>
      <w:r w:rsidRPr="00E1585E">
        <w:rPr>
          <w:rFonts w:ascii="Times New Roman" w:hAnsi="Times New Roman" w:cs="Times New Roman"/>
          <w:i/>
          <w:iCs/>
          <w:color w:val="353535"/>
        </w:rPr>
        <w:t>Radiology</w:t>
      </w:r>
      <w:r w:rsidRPr="00E1585E">
        <w:rPr>
          <w:rFonts w:ascii="Times New Roman" w:hAnsi="Times New Roman" w:cs="Times New Roman"/>
          <w:color w:val="353535"/>
        </w:rPr>
        <w:t>;</w:t>
      </w:r>
      <w:r w:rsidRPr="00E1585E">
        <w:rPr>
          <w:rFonts w:ascii="Times New Roman" w:hAnsi="Times New Roman" w:cs="Times New Roman"/>
          <w:b/>
          <w:bCs/>
          <w:color w:val="353535"/>
        </w:rPr>
        <w:t>294</w:t>
      </w:r>
      <w:r w:rsidRPr="00E1585E">
        <w:rPr>
          <w:rFonts w:ascii="Times New Roman" w:hAnsi="Times New Roman" w:cs="Times New Roman"/>
          <w:color w:val="353535"/>
        </w:rPr>
        <w:t>:168</w:t>
      </w:r>
      <w:r w:rsidRPr="00E1585E">
        <w:rPr>
          <w:rFonts w:ascii="Times New Roman" w:hAnsi="Times New Roman" w:cs="Times New Roman"/>
          <w:color w:val="353535"/>
        </w:rPr>
        <w:t>85.</w:t>
      </w:r>
      <w:hyperlink r:id="rId16" w:history="1">
        <w:r w:rsidRPr="00E1585E">
          <w:rPr>
            <w:rFonts w:ascii="Times New Roman" w:hAnsi="Times New Roman" w:cs="Times New Roman"/>
            <w:color w:val="DCA10D"/>
          </w:rPr>
          <w:t>doi:10.1148/radiol.2019191150</w:t>
        </w:r>
      </w:hyperlink>
      <w:r w:rsidRPr="00E1585E">
        <w:rPr>
          <w:rFonts w:ascii="Times New Roman" w:hAnsi="Times New Roman" w:cs="Times New Roman"/>
          <w:color w:val="353535"/>
        </w:rPr>
        <w:t>pmid:31687921</w:t>
      </w:r>
      <w:r w:rsidR="00865DD4" w:rsidRPr="00E1585E">
        <w:rPr>
          <w:rFonts w:ascii="Times New Roman" w:hAnsi="Times New Roman" w:cs="Times New Roman"/>
          <w:color w:val="353535"/>
        </w:rPr>
        <w:t xml:space="preserve"> </w:t>
      </w:r>
      <w:r w:rsidR="00865DD4" w:rsidRPr="00E1585E">
        <w:rPr>
          <w:rFonts w:ascii="Times New Roman" w:hAnsi="Times New Roman" w:cs="Times New Roman"/>
          <w:color w:val="353535"/>
        </w:rPr>
        <w:t>(Diakses 18 Juni 2021)</w:t>
      </w:r>
    </w:p>
    <w:p w14:paraId="1F925495" w14:textId="5CA4F686" w:rsidR="00A51C57" w:rsidRPr="00E1585E" w:rsidRDefault="00A51C57" w:rsidP="00865DD4">
      <w:pPr>
        <w:spacing w:line="360" w:lineRule="auto"/>
        <w:ind w:left="851" w:hanging="851"/>
        <w:jc w:val="both"/>
        <w:rPr>
          <w:rFonts w:ascii="Times New Roman" w:hAnsi="Times New Roman" w:cs="Times New Roman"/>
        </w:rPr>
      </w:pPr>
      <w:r w:rsidRPr="00E1585E">
        <w:rPr>
          <w:rFonts w:ascii="Times New Roman" w:hAnsi="Times New Roman" w:cs="Times New Roman"/>
          <w:color w:val="353535"/>
        </w:rPr>
        <w:t>Vang R, Wheeler JE. </w:t>
      </w:r>
      <w:r w:rsidRPr="00E1585E">
        <w:rPr>
          <w:rFonts w:ascii="Times New Roman" w:hAnsi="Times New Roman" w:cs="Times New Roman"/>
          <w:color w:val="353535"/>
        </w:rPr>
        <w:t xml:space="preserve">2019. </w:t>
      </w:r>
      <w:r w:rsidRPr="00E1585E">
        <w:rPr>
          <w:rFonts w:ascii="Times New Roman" w:hAnsi="Times New Roman" w:cs="Times New Roman"/>
          <w:color w:val="353535"/>
        </w:rPr>
        <w:t>Diseases of the fallopian tube and paratubal region. In: Kurman RJ, Ellenson LH, Ronnett BM, eds. </w:t>
      </w:r>
      <w:r w:rsidRPr="00E1585E">
        <w:rPr>
          <w:rFonts w:ascii="Times New Roman" w:hAnsi="Times New Roman" w:cs="Times New Roman"/>
          <w:i/>
          <w:iCs/>
          <w:color w:val="353535"/>
        </w:rPr>
        <w:t>Blaustein’s Pathology of the Female Genital Tract</w:t>
      </w:r>
      <w:r w:rsidRPr="00E1585E">
        <w:rPr>
          <w:rFonts w:ascii="Times New Roman" w:hAnsi="Times New Roman" w:cs="Times New Roman"/>
          <w:color w:val="353535"/>
        </w:rPr>
        <w:t>. 6th edn. New York: Springer-Verlag, 2011: 554–69.</w:t>
      </w:r>
      <w:r w:rsidR="00865DD4" w:rsidRPr="00E1585E">
        <w:rPr>
          <w:rFonts w:ascii="Times New Roman" w:hAnsi="Times New Roman" w:cs="Times New Roman"/>
          <w:color w:val="353535"/>
        </w:rPr>
        <w:t xml:space="preserve"> </w:t>
      </w:r>
      <w:r w:rsidR="00865DD4" w:rsidRPr="00E1585E">
        <w:rPr>
          <w:rFonts w:ascii="Times New Roman" w:hAnsi="Times New Roman" w:cs="Times New Roman"/>
          <w:color w:val="353535"/>
        </w:rPr>
        <w:t>(Diakses 18 Juni 2021)</w:t>
      </w:r>
    </w:p>
    <w:p w14:paraId="77056672" w14:textId="127A2247" w:rsidR="00A51C57" w:rsidRPr="00E1585E" w:rsidRDefault="00A51C57" w:rsidP="00865DD4">
      <w:pPr>
        <w:spacing w:line="360" w:lineRule="auto"/>
        <w:ind w:left="851" w:hanging="851"/>
        <w:jc w:val="both"/>
        <w:rPr>
          <w:rFonts w:ascii="Times New Roman" w:hAnsi="Times New Roman" w:cs="Times New Roman"/>
        </w:rPr>
      </w:pPr>
      <w:r w:rsidRPr="00E1585E">
        <w:rPr>
          <w:rFonts w:ascii="Times New Roman" w:hAnsi="Times New Roman" w:cs="Times New Roman"/>
          <w:color w:val="353535"/>
        </w:rPr>
        <w:t>Van Holsbeke C, Domali E, Holland TK, </w:t>
      </w:r>
      <w:r w:rsidRPr="00E1585E">
        <w:rPr>
          <w:rFonts w:ascii="Times New Roman" w:hAnsi="Times New Roman" w:cs="Times New Roman"/>
          <w:i/>
          <w:iCs/>
          <w:color w:val="353535"/>
        </w:rPr>
        <w:t>et al</w:t>
      </w:r>
      <w:r w:rsidRPr="00E1585E">
        <w:rPr>
          <w:rFonts w:ascii="Times New Roman" w:hAnsi="Times New Roman" w:cs="Times New Roman"/>
          <w:color w:val="353535"/>
        </w:rPr>
        <w:t>. </w:t>
      </w:r>
      <w:r w:rsidRPr="00E1585E">
        <w:rPr>
          <w:rFonts w:ascii="Times New Roman" w:hAnsi="Times New Roman" w:cs="Times New Roman"/>
          <w:color w:val="353535"/>
        </w:rPr>
        <w:t xml:space="preserve">2020. </w:t>
      </w:r>
      <w:r w:rsidRPr="00E1585E">
        <w:rPr>
          <w:rFonts w:ascii="Times New Roman" w:hAnsi="Times New Roman" w:cs="Times New Roman"/>
          <w:color w:val="353535"/>
        </w:rPr>
        <w:t>Imaging of gynecological disease (3): clinical and ultrasound characteristics of granulosa cell tumors of the ovary. </w:t>
      </w:r>
      <w:r w:rsidRPr="00E1585E">
        <w:rPr>
          <w:rFonts w:ascii="Times New Roman" w:hAnsi="Times New Roman" w:cs="Times New Roman"/>
          <w:i/>
          <w:iCs/>
          <w:color w:val="353535"/>
        </w:rPr>
        <w:t>Ultrasound Obstet Gynecol</w:t>
      </w:r>
      <w:r w:rsidRPr="00E1585E">
        <w:rPr>
          <w:rFonts w:ascii="Times New Roman" w:hAnsi="Times New Roman" w:cs="Times New Roman"/>
          <w:color w:val="353535"/>
        </w:rPr>
        <w:t> ;</w:t>
      </w:r>
      <w:r w:rsidRPr="00E1585E">
        <w:rPr>
          <w:rFonts w:ascii="Times New Roman" w:hAnsi="Times New Roman" w:cs="Times New Roman"/>
          <w:b/>
          <w:bCs/>
          <w:color w:val="353535"/>
        </w:rPr>
        <w:t>31</w:t>
      </w:r>
      <w:r w:rsidRPr="00E1585E">
        <w:rPr>
          <w:rFonts w:ascii="Times New Roman" w:hAnsi="Times New Roman" w:cs="Times New Roman"/>
          <w:color w:val="353535"/>
        </w:rPr>
        <w:t>:450–6.</w:t>
      </w:r>
      <w:r w:rsidR="00865DD4" w:rsidRPr="00E1585E">
        <w:rPr>
          <w:rFonts w:ascii="Times New Roman" w:hAnsi="Times New Roman" w:cs="Times New Roman"/>
          <w:color w:val="353535"/>
        </w:rPr>
        <w:t xml:space="preserve"> </w:t>
      </w:r>
      <w:hyperlink r:id="rId17" w:history="1">
        <w:r w:rsidRPr="00E1585E">
          <w:rPr>
            <w:rFonts w:ascii="Times New Roman" w:hAnsi="Times New Roman" w:cs="Times New Roman"/>
            <w:color w:val="DCA10D"/>
          </w:rPr>
          <w:t>doi:10.1002/uog.5279</w:t>
        </w:r>
      </w:hyperlink>
      <w:r w:rsidR="00E1585E" w:rsidRPr="00E1585E">
        <w:rPr>
          <w:rFonts w:ascii="Times New Roman" w:hAnsi="Times New Roman" w:cs="Times New Roman"/>
          <w:color w:val="353535"/>
        </w:rPr>
        <w:t xml:space="preserve"> </w:t>
      </w:r>
      <w:r w:rsidRPr="00E1585E">
        <w:rPr>
          <w:rFonts w:ascii="Times New Roman" w:hAnsi="Times New Roman" w:cs="Times New Roman"/>
          <w:color w:val="353535"/>
        </w:rPr>
        <w:t>pmid:http://</w:t>
      </w:r>
      <w:hyperlink r:id="rId18" w:history="1">
        <w:r w:rsidRPr="00E1585E">
          <w:rPr>
            <w:rFonts w:ascii="Times New Roman" w:hAnsi="Times New Roman" w:cs="Times New Roman"/>
            <w:color w:val="DCA10D"/>
          </w:rPr>
          <w:t>www.ncbi.nlm.nih.gov/pubmed/18338427</w:t>
        </w:r>
      </w:hyperlink>
      <w:r w:rsidR="00865DD4" w:rsidRPr="00E1585E">
        <w:rPr>
          <w:rFonts w:ascii="Times New Roman" w:hAnsi="Times New Roman" w:cs="Times New Roman"/>
          <w:color w:val="353535"/>
        </w:rPr>
        <w:t xml:space="preserve"> </w:t>
      </w:r>
      <w:r w:rsidR="00865DD4" w:rsidRPr="00E1585E">
        <w:rPr>
          <w:rFonts w:ascii="Times New Roman" w:hAnsi="Times New Roman" w:cs="Times New Roman"/>
          <w:color w:val="353535"/>
        </w:rPr>
        <w:t>(Diakses 18 Juni 2021)</w:t>
      </w:r>
    </w:p>
    <w:p w14:paraId="24E0D20A" w14:textId="3CA25FB0" w:rsidR="00A51C57" w:rsidRPr="00E1585E" w:rsidRDefault="00A51C57" w:rsidP="00E1585E">
      <w:pPr>
        <w:spacing w:line="360" w:lineRule="auto"/>
        <w:ind w:left="851" w:hanging="851"/>
        <w:jc w:val="both"/>
        <w:rPr>
          <w:rFonts w:ascii="Times New Roman" w:hAnsi="Times New Roman" w:cs="Times New Roman"/>
          <w:color w:val="353535"/>
        </w:rPr>
      </w:pPr>
      <w:r w:rsidRPr="00E1585E">
        <w:rPr>
          <w:rFonts w:ascii="Times New Roman" w:hAnsi="Times New Roman" w:cs="Times New Roman"/>
          <w:color w:val="353535"/>
        </w:rPr>
        <w:t>Fox H, Agrawal K, Langley FA. </w:t>
      </w:r>
      <w:r w:rsidRPr="00E1585E">
        <w:rPr>
          <w:rFonts w:ascii="Times New Roman" w:hAnsi="Times New Roman" w:cs="Times New Roman"/>
          <w:color w:val="353535"/>
        </w:rPr>
        <w:t xml:space="preserve">2020. </w:t>
      </w:r>
      <w:r w:rsidRPr="00E1585E">
        <w:rPr>
          <w:rFonts w:ascii="Times New Roman" w:hAnsi="Times New Roman" w:cs="Times New Roman"/>
          <w:color w:val="353535"/>
        </w:rPr>
        <w:t>A clinicopathologic study of 92 cases of granulosa cell tumor of the ovary with special reference to the factors influencingprognosis. </w:t>
      </w:r>
      <w:r w:rsidRPr="00E1585E">
        <w:rPr>
          <w:rFonts w:ascii="Times New Roman" w:hAnsi="Times New Roman" w:cs="Times New Roman"/>
          <w:i/>
          <w:iCs/>
          <w:color w:val="353535"/>
        </w:rPr>
        <w:t>Cancer</w:t>
      </w:r>
      <w:r w:rsidRPr="00E1585E">
        <w:rPr>
          <w:rFonts w:ascii="Times New Roman" w:hAnsi="Times New Roman" w:cs="Times New Roman"/>
          <w:color w:val="353535"/>
        </w:rPr>
        <w:t> 1975;</w:t>
      </w:r>
      <w:r w:rsidRPr="00E1585E">
        <w:rPr>
          <w:rFonts w:ascii="Times New Roman" w:hAnsi="Times New Roman" w:cs="Times New Roman"/>
          <w:b/>
          <w:bCs/>
          <w:color w:val="353535"/>
        </w:rPr>
        <w:t>35</w:t>
      </w:r>
      <w:r w:rsidR="00E1585E" w:rsidRPr="00E1585E">
        <w:rPr>
          <w:rFonts w:ascii="Times New Roman" w:hAnsi="Times New Roman" w:cs="Times New Roman"/>
          <w:color w:val="353535"/>
        </w:rPr>
        <w:t>:231</w:t>
      </w:r>
      <w:r w:rsidRPr="00E1585E">
        <w:rPr>
          <w:rFonts w:ascii="Times New Roman" w:hAnsi="Times New Roman" w:cs="Times New Roman"/>
          <w:color w:val="353535"/>
        </w:rPr>
        <w:t>41:http://</w:t>
      </w:r>
      <w:hyperlink r:id="rId19" w:history="1">
        <w:r w:rsidRPr="00E1585E">
          <w:rPr>
            <w:rFonts w:ascii="Times New Roman" w:hAnsi="Times New Roman" w:cs="Times New Roman"/>
            <w:color w:val="DCA10D"/>
          </w:rPr>
          <w:t>www.ncbi.nlm.nih.gov/pubmed</w:t>
        </w:r>
      </w:hyperlink>
      <w:r w:rsidR="00865DD4" w:rsidRPr="00E1585E">
        <w:rPr>
          <w:rFonts w:ascii="Times New Roman" w:hAnsi="Times New Roman" w:cs="Times New Roman"/>
          <w:color w:val="353535"/>
        </w:rPr>
        <w:t xml:space="preserve"> </w:t>
      </w:r>
      <w:r w:rsidR="00865DD4" w:rsidRPr="00E1585E">
        <w:rPr>
          <w:rFonts w:ascii="Times New Roman" w:hAnsi="Times New Roman" w:cs="Times New Roman"/>
          <w:color w:val="353535"/>
        </w:rPr>
        <w:t>(Diakses 18 Juni 2021)</w:t>
      </w:r>
    </w:p>
    <w:p w14:paraId="70EB7A2B" w14:textId="26749BFE" w:rsidR="00A51C57" w:rsidRPr="00E1585E" w:rsidRDefault="00A51C57" w:rsidP="00E1585E">
      <w:pPr>
        <w:spacing w:line="360" w:lineRule="auto"/>
        <w:ind w:left="851" w:hanging="851"/>
        <w:jc w:val="both"/>
        <w:rPr>
          <w:rFonts w:ascii="Times New Roman" w:hAnsi="Times New Roman" w:cs="Times New Roman"/>
        </w:rPr>
      </w:pPr>
      <w:r w:rsidRPr="00E1585E">
        <w:rPr>
          <w:rFonts w:ascii="Times New Roman" w:hAnsi="Times New Roman" w:cs="Times New Roman"/>
          <w:color w:val="353535"/>
        </w:rPr>
        <w:t>Young RH, Scully RE</w:t>
      </w:r>
      <w:r w:rsidRPr="00E1585E">
        <w:rPr>
          <w:rFonts w:ascii="Times New Roman" w:hAnsi="Times New Roman" w:cs="Times New Roman"/>
          <w:color w:val="353535"/>
        </w:rPr>
        <w:t xml:space="preserve">. 2020. </w:t>
      </w:r>
      <w:r w:rsidRPr="00E1585E">
        <w:rPr>
          <w:rFonts w:ascii="Times New Roman" w:hAnsi="Times New Roman" w:cs="Times New Roman"/>
          <w:color w:val="353535"/>
        </w:rPr>
        <w:t xml:space="preserve">Sex cord-stromal steroid cell and other ovarian tumors </w:t>
      </w:r>
      <w:r w:rsidRPr="00E1585E">
        <w:rPr>
          <w:rFonts w:ascii="Times New Roman" w:hAnsi="Times New Roman" w:cs="Times New Roman"/>
          <w:i/>
          <w:iCs/>
          <w:color w:val="353535"/>
        </w:rPr>
        <w:t>Genital Tract</w:t>
      </w:r>
      <w:r w:rsidRPr="00E1585E">
        <w:rPr>
          <w:rFonts w:ascii="Times New Roman" w:hAnsi="Times New Roman" w:cs="Times New Roman"/>
          <w:color w:val="353535"/>
        </w:rPr>
        <w:t>. 4th edn. New York, NY: Springer- Verlag, 1994: 783–97.</w:t>
      </w:r>
      <w:r w:rsidR="00865DD4" w:rsidRPr="00E1585E">
        <w:rPr>
          <w:rFonts w:ascii="Times New Roman" w:hAnsi="Times New Roman" w:cs="Times New Roman"/>
          <w:color w:val="353535"/>
        </w:rPr>
        <w:t xml:space="preserve"> </w:t>
      </w:r>
      <w:r w:rsidR="00865DD4" w:rsidRPr="00E1585E">
        <w:rPr>
          <w:rFonts w:ascii="Times New Roman" w:hAnsi="Times New Roman" w:cs="Times New Roman"/>
          <w:color w:val="353535"/>
        </w:rPr>
        <w:t>(Diakses 18 Juni 2021)</w:t>
      </w:r>
      <w:bookmarkStart w:id="0" w:name="_GoBack"/>
      <w:bookmarkEnd w:id="0"/>
    </w:p>
    <w:p w14:paraId="29247319" w14:textId="77777777" w:rsidR="00A51C57" w:rsidRPr="00E1585E" w:rsidRDefault="00A51C57" w:rsidP="00865DD4">
      <w:pPr>
        <w:spacing w:line="360" w:lineRule="auto"/>
        <w:jc w:val="both"/>
        <w:rPr>
          <w:rFonts w:ascii="Times New Roman" w:hAnsi="Times New Roman" w:cs="Times New Roman"/>
        </w:rPr>
      </w:pPr>
    </w:p>
    <w:sectPr w:rsidR="00A51C57" w:rsidRPr="00E1585E" w:rsidSect="00E811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2333"/>
    <w:multiLevelType w:val="hybridMultilevel"/>
    <w:tmpl w:val="3C061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046A8A"/>
    <w:multiLevelType w:val="multilevel"/>
    <w:tmpl w:val="07EA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F2B49"/>
    <w:multiLevelType w:val="multilevel"/>
    <w:tmpl w:val="7E6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872C7"/>
    <w:multiLevelType w:val="multilevel"/>
    <w:tmpl w:val="346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36535"/>
    <w:multiLevelType w:val="multilevel"/>
    <w:tmpl w:val="CD9C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93C3D"/>
    <w:multiLevelType w:val="multilevel"/>
    <w:tmpl w:val="4F3A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C92F9A"/>
    <w:multiLevelType w:val="hybridMultilevel"/>
    <w:tmpl w:val="E4A4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11"/>
    <w:rsid w:val="000A6672"/>
    <w:rsid w:val="00310A11"/>
    <w:rsid w:val="00376518"/>
    <w:rsid w:val="00865DD4"/>
    <w:rsid w:val="0092354C"/>
    <w:rsid w:val="00A51C57"/>
    <w:rsid w:val="00E1585E"/>
    <w:rsid w:val="00E8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8A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667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67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A6672"/>
    <w:rPr>
      <w:b/>
      <w:bCs/>
    </w:rPr>
  </w:style>
  <w:style w:type="paragraph" w:styleId="ListParagraph">
    <w:name w:val="List Paragraph"/>
    <w:basedOn w:val="Normal"/>
    <w:uiPriority w:val="34"/>
    <w:qFormat/>
    <w:rsid w:val="000A6672"/>
    <w:pPr>
      <w:ind w:left="720"/>
      <w:contextualSpacing/>
    </w:pPr>
  </w:style>
  <w:style w:type="character" w:customStyle="1" w:styleId="Heading2Char">
    <w:name w:val="Heading 2 Char"/>
    <w:basedOn w:val="DefaultParagraphFont"/>
    <w:link w:val="Heading2"/>
    <w:uiPriority w:val="9"/>
    <w:rsid w:val="000A6672"/>
    <w:rPr>
      <w:rFonts w:ascii="Times" w:hAnsi="Times"/>
      <w:b/>
      <w:bCs/>
      <w:sz w:val="36"/>
      <w:szCs w:val="36"/>
    </w:rPr>
  </w:style>
  <w:style w:type="paragraph" w:styleId="BalloonText">
    <w:name w:val="Balloon Text"/>
    <w:basedOn w:val="Normal"/>
    <w:link w:val="BalloonTextChar"/>
    <w:uiPriority w:val="99"/>
    <w:semiHidden/>
    <w:unhideWhenUsed/>
    <w:rsid w:val="000A6672"/>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672"/>
    <w:rPr>
      <w:rFonts w:ascii="Lucida Grande" w:hAnsi="Lucida Grande"/>
      <w:sz w:val="18"/>
      <w:szCs w:val="18"/>
    </w:rPr>
  </w:style>
  <w:style w:type="character" w:styleId="Hyperlink">
    <w:name w:val="Hyperlink"/>
    <w:basedOn w:val="DefaultParagraphFont"/>
    <w:uiPriority w:val="99"/>
    <w:unhideWhenUsed/>
    <w:rsid w:val="000A667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A667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67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A6672"/>
    <w:rPr>
      <w:b/>
      <w:bCs/>
    </w:rPr>
  </w:style>
  <w:style w:type="paragraph" w:styleId="ListParagraph">
    <w:name w:val="List Paragraph"/>
    <w:basedOn w:val="Normal"/>
    <w:uiPriority w:val="34"/>
    <w:qFormat/>
    <w:rsid w:val="000A6672"/>
    <w:pPr>
      <w:ind w:left="720"/>
      <w:contextualSpacing/>
    </w:pPr>
  </w:style>
  <w:style w:type="character" w:customStyle="1" w:styleId="Heading2Char">
    <w:name w:val="Heading 2 Char"/>
    <w:basedOn w:val="DefaultParagraphFont"/>
    <w:link w:val="Heading2"/>
    <w:uiPriority w:val="9"/>
    <w:rsid w:val="000A6672"/>
    <w:rPr>
      <w:rFonts w:ascii="Times" w:hAnsi="Times"/>
      <w:b/>
      <w:bCs/>
      <w:sz w:val="36"/>
      <w:szCs w:val="36"/>
    </w:rPr>
  </w:style>
  <w:style w:type="paragraph" w:styleId="BalloonText">
    <w:name w:val="Balloon Text"/>
    <w:basedOn w:val="Normal"/>
    <w:link w:val="BalloonTextChar"/>
    <w:uiPriority w:val="99"/>
    <w:semiHidden/>
    <w:unhideWhenUsed/>
    <w:rsid w:val="000A6672"/>
    <w:rPr>
      <w:rFonts w:ascii="Lucida Grande" w:hAnsi="Lucida Grande"/>
      <w:sz w:val="18"/>
      <w:szCs w:val="18"/>
    </w:rPr>
  </w:style>
  <w:style w:type="character" w:customStyle="1" w:styleId="BalloonTextChar">
    <w:name w:val="Balloon Text Char"/>
    <w:basedOn w:val="DefaultParagraphFont"/>
    <w:link w:val="BalloonText"/>
    <w:uiPriority w:val="99"/>
    <w:semiHidden/>
    <w:rsid w:val="000A6672"/>
    <w:rPr>
      <w:rFonts w:ascii="Lucida Grande" w:hAnsi="Lucida Grande"/>
      <w:sz w:val="18"/>
      <w:szCs w:val="18"/>
    </w:rPr>
  </w:style>
  <w:style w:type="character" w:styleId="Hyperlink">
    <w:name w:val="Hyperlink"/>
    <w:basedOn w:val="DefaultParagraphFont"/>
    <w:uiPriority w:val="99"/>
    <w:unhideWhenUsed/>
    <w:rsid w:val="000A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767">
      <w:bodyDiv w:val="1"/>
      <w:marLeft w:val="0"/>
      <w:marRight w:val="0"/>
      <w:marTop w:val="0"/>
      <w:marBottom w:val="0"/>
      <w:divBdr>
        <w:top w:val="none" w:sz="0" w:space="0" w:color="auto"/>
        <w:left w:val="none" w:sz="0" w:space="0" w:color="auto"/>
        <w:bottom w:val="none" w:sz="0" w:space="0" w:color="auto"/>
        <w:right w:val="none" w:sz="0" w:space="0" w:color="auto"/>
      </w:divBdr>
    </w:div>
    <w:div w:id="175507647">
      <w:bodyDiv w:val="1"/>
      <w:marLeft w:val="0"/>
      <w:marRight w:val="0"/>
      <w:marTop w:val="0"/>
      <w:marBottom w:val="0"/>
      <w:divBdr>
        <w:top w:val="none" w:sz="0" w:space="0" w:color="auto"/>
        <w:left w:val="none" w:sz="0" w:space="0" w:color="auto"/>
        <w:bottom w:val="none" w:sz="0" w:space="0" w:color="auto"/>
        <w:right w:val="none" w:sz="0" w:space="0" w:color="auto"/>
      </w:divBdr>
    </w:div>
    <w:div w:id="288242063">
      <w:bodyDiv w:val="1"/>
      <w:marLeft w:val="0"/>
      <w:marRight w:val="0"/>
      <w:marTop w:val="0"/>
      <w:marBottom w:val="0"/>
      <w:divBdr>
        <w:top w:val="none" w:sz="0" w:space="0" w:color="auto"/>
        <w:left w:val="none" w:sz="0" w:space="0" w:color="auto"/>
        <w:bottom w:val="none" w:sz="0" w:space="0" w:color="auto"/>
        <w:right w:val="none" w:sz="0" w:space="0" w:color="auto"/>
      </w:divBdr>
    </w:div>
    <w:div w:id="352804627">
      <w:bodyDiv w:val="1"/>
      <w:marLeft w:val="0"/>
      <w:marRight w:val="0"/>
      <w:marTop w:val="0"/>
      <w:marBottom w:val="0"/>
      <w:divBdr>
        <w:top w:val="none" w:sz="0" w:space="0" w:color="auto"/>
        <w:left w:val="none" w:sz="0" w:space="0" w:color="auto"/>
        <w:bottom w:val="none" w:sz="0" w:space="0" w:color="auto"/>
        <w:right w:val="none" w:sz="0" w:space="0" w:color="auto"/>
      </w:divBdr>
    </w:div>
    <w:div w:id="870604357">
      <w:bodyDiv w:val="1"/>
      <w:marLeft w:val="0"/>
      <w:marRight w:val="0"/>
      <w:marTop w:val="0"/>
      <w:marBottom w:val="0"/>
      <w:divBdr>
        <w:top w:val="none" w:sz="0" w:space="0" w:color="auto"/>
        <w:left w:val="none" w:sz="0" w:space="0" w:color="auto"/>
        <w:bottom w:val="none" w:sz="0" w:space="0" w:color="auto"/>
        <w:right w:val="none" w:sz="0" w:space="0" w:color="auto"/>
      </w:divBdr>
    </w:div>
    <w:div w:id="941302538">
      <w:bodyDiv w:val="1"/>
      <w:marLeft w:val="0"/>
      <w:marRight w:val="0"/>
      <w:marTop w:val="0"/>
      <w:marBottom w:val="0"/>
      <w:divBdr>
        <w:top w:val="none" w:sz="0" w:space="0" w:color="auto"/>
        <w:left w:val="none" w:sz="0" w:space="0" w:color="auto"/>
        <w:bottom w:val="none" w:sz="0" w:space="0" w:color="auto"/>
        <w:right w:val="none" w:sz="0" w:space="0" w:color="auto"/>
      </w:divBdr>
    </w:div>
    <w:div w:id="1182351785">
      <w:bodyDiv w:val="1"/>
      <w:marLeft w:val="0"/>
      <w:marRight w:val="0"/>
      <w:marTop w:val="0"/>
      <w:marBottom w:val="0"/>
      <w:divBdr>
        <w:top w:val="none" w:sz="0" w:space="0" w:color="auto"/>
        <w:left w:val="none" w:sz="0" w:space="0" w:color="auto"/>
        <w:bottom w:val="none" w:sz="0" w:space="0" w:color="auto"/>
        <w:right w:val="none" w:sz="0" w:space="0" w:color="auto"/>
      </w:divBdr>
    </w:div>
    <w:div w:id="1328364206">
      <w:bodyDiv w:val="1"/>
      <w:marLeft w:val="0"/>
      <w:marRight w:val="0"/>
      <w:marTop w:val="0"/>
      <w:marBottom w:val="0"/>
      <w:divBdr>
        <w:top w:val="none" w:sz="0" w:space="0" w:color="auto"/>
        <w:left w:val="none" w:sz="0" w:space="0" w:color="auto"/>
        <w:bottom w:val="none" w:sz="0" w:space="0" w:color="auto"/>
        <w:right w:val="none" w:sz="0" w:space="0" w:color="auto"/>
      </w:divBdr>
    </w:div>
    <w:div w:id="1427770153">
      <w:bodyDiv w:val="1"/>
      <w:marLeft w:val="0"/>
      <w:marRight w:val="0"/>
      <w:marTop w:val="0"/>
      <w:marBottom w:val="0"/>
      <w:divBdr>
        <w:top w:val="none" w:sz="0" w:space="0" w:color="auto"/>
        <w:left w:val="none" w:sz="0" w:space="0" w:color="auto"/>
        <w:bottom w:val="none" w:sz="0" w:space="0" w:color="auto"/>
        <w:right w:val="none" w:sz="0" w:space="0" w:color="auto"/>
      </w:divBdr>
    </w:div>
    <w:div w:id="1447969442">
      <w:bodyDiv w:val="1"/>
      <w:marLeft w:val="0"/>
      <w:marRight w:val="0"/>
      <w:marTop w:val="0"/>
      <w:marBottom w:val="0"/>
      <w:divBdr>
        <w:top w:val="none" w:sz="0" w:space="0" w:color="auto"/>
        <w:left w:val="none" w:sz="0" w:space="0" w:color="auto"/>
        <w:bottom w:val="none" w:sz="0" w:space="0" w:color="auto"/>
        <w:right w:val="none" w:sz="0" w:space="0" w:color="auto"/>
      </w:divBdr>
    </w:div>
    <w:div w:id="1464422866">
      <w:bodyDiv w:val="1"/>
      <w:marLeft w:val="0"/>
      <w:marRight w:val="0"/>
      <w:marTop w:val="0"/>
      <w:marBottom w:val="0"/>
      <w:divBdr>
        <w:top w:val="none" w:sz="0" w:space="0" w:color="auto"/>
        <w:left w:val="none" w:sz="0" w:space="0" w:color="auto"/>
        <w:bottom w:val="none" w:sz="0" w:space="0" w:color="auto"/>
        <w:right w:val="none" w:sz="0" w:space="0" w:color="auto"/>
      </w:divBdr>
    </w:div>
    <w:div w:id="1727798846">
      <w:bodyDiv w:val="1"/>
      <w:marLeft w:val="0"/>
      <w:marRight w:val="0"/>
      <w:marTop w:val="0"/>
      <w:marBottom w:val="0"/>
      <w:divBdr>
        <w:top w:val="none" w:sz="0" w:space="0" w:color="auto"/>
        <w:left w:val="none" w:sz="0" w:space="0" w:color="auto"/>
        <w:bottom w:val="none" w:sz="0" w:space="0" w:color="auto"/>
        <w:right w:val="none" w:sz="0" w:space="0" w:color="auto"/>
      </w:divBdr>
    </w:div>
    <w:div w:id="1823228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athologyoutlines.com/topic/placentachoriocarcinoma.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pathologyoutlines.com/topic/placentachoriocarcinoma.html" TargetMode="External"/><Relationship Id="rId12" Type="http://schemas.openxmlformats.org/officeDocument/2006/relationships/hyperlink" Target="http://dx.doi.org/10.1002/uog.12570" TargetMode="External"/><Relationship Id="rId13" Type="http://schemas.openxmlformats.org/officeDocument/2006/relationships/hyperlink" Target="http://www.ncbi.nlm.nih.gov/pubmed/23893713" TargetMode="External"/><Relationship Id="rId14" Type="http://schemas.openxmlformats.org/officeDocument/2006/relationships/hyperlink" Target="http://dx.doi.org/10.1136/bmj.g5920" TargetMode="External"/><Relationship Id="rId15" Type="http://schemas.openxmlformats.org/officeDocument/2006/relationships/hyperlink" Target="http://www.ncbi.nlm.nih.gov/pubmed/25320247" TargetMode="External"/><Relationship Id="rId16" Type="http://schemas.openxmlformats.org/officeDocument/2006/relationships/hyperlink" Target="http://dx.doi.org/10.1148/radiol.2019191150" TargetMode="External"/><Relationship Id="rId17" Type="http://schemas.openxmlformats.org/officeDocument/2006/relationships/hyperlink" Target="http://dx.doi.org/10.1002/uog.5279" TargetMode="External"/><Relationship Id="rId18" Type="http://schemas.openxmlformats.org/officeDocument/2006/relationships/hyperlink" Target="http://www.ncbi.nlm.nih.gov/pubmed/18338427" TargetMode="External"/><Relationship Id="rId19" Type="http://schemas.openxmlformats.org/officeDocument/2006/relationships/hyperlink" Target="http://www.ncbi.nlm.nih.gov/pubmed/110977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elearning.rcog.org.uk/early-pregnancy-loss-trophoblast-diseases/choriocarcinoma"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1514</Words>
  <Characters>8632</Characters>
  <Application>Microsoft Macintosh Word</Application>
  <DocSecurity>0</DocSecurity>
  <Lines>71</Lines>
  <Paragraphs>20</Paragraphs>
  <ScaleCrop>false</ScaleCrop>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7</cp:revision>
  <dcterms:created xsi:type="dcterms:W3CDTF">2021-06-18T07:40:00Z</dcterms:created>
  <dcterms:modified xsi:type="dcterms:W3CDTF">2021-06-18T11:05:00Z</dcterms:modified>
</cp:coreProperties>
</file>